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0E" w:rsidRDefault="0097100E" w:rsidP="0097100E">
      <w:pPr>
        <w:tabs>
          <w:tab w:val="left" w:pos="2977"/>
        </w:tabs>
        <w:jc w:val="center"/>
        <w:rPr>
          <w:b/>
        </w:rPr>
      </w:pPr>
      <w:r w:rsidRPr="00A34508">
        <w:rPr>
          <w:b/>
        </w:rPr>
        <w:t xml:space="preserve">Anotace volitelného předmětu pro žáky </w:t>
      </w:r>
      <w:r>
        <w:rPr>
          <w:b/>
        </w:rPr>
        <w:t>4.A4</w:t>
      </w:r>
      <w:r w:rsidR="00881D49">
        <w:rPr>
          <w:b/>
        </w:rPr>
        <w:t xml:space="preserve"> </w:t>
      </w:r>
      <w:r>
        <w:rPr>
          <w:b/>
        </w:rPr>
        <w:t xml:space="preserve">a oktávy </w:t>
      </w:r>
    </w:p>
    <w:p w:rsidR="0097100E" w:rsidRPr="00A34508" w:rsidRDefault="0097100E" w:rsidP="0097100E">
      <w:pPr>
        <w:tabs>
          <w:tab w:val="left" w:pos="2977"/>
        </w:tabs>
        <w:jc w:val="center"/>
        <w:rPr>
          <w:b/>
        </w:rPr>
      </w:pPr>
      <w:r w:rsidRPr="00A34508">
        <w:rPr>
          <w:b/>
        </w:rPr>
        <w:t>ve školním roce 20</w:t>
      </w:r>
      <w:r>
        <w:rPr>
          <w:b/>
        </w:rPr>
        <w:t>2</w:t>
      </w:r>
      <w:r w:rsidR="00D71182">
        <w:rPr>
          <w:b/>
        </w:rPr>
        <w:t>2</w:t>
      </w:r>
      <w:r>
        <w:rPr>
          <w:b/>
        </w:rPr>
        <w:t>/2</w:t>
      </w:r>
      <w:r w:rsidR="00D71182">
        <w:rPr>
          <w:b/>
        </w:rPr>
        <w:t>3</w:t>
      </w:r>
    </w:p>
    <w:p w:rsidR="00563E4E" w:rsidRDefault="00563E4E" w:rsidP="007C0A9B">
      <w:pPr>
        <w:tabs>
          <w:tab w:val="left" w:pos="2977"/>
        </w:tabs>
        <w:rPr>
          <w:b/>
        </w:rPr>
      </w:pPr>
    </w:p>
    <w:p w:rsidR="003F29D8" w:rsidRDefault="00BC6EAD" w:rsidP="00DB0116">
      <w:pPr>
        <w:tabs>
          <w:tab w:val="left" w:pos="2977"/>
        </w:tabs>
      </w:pPr>
      <w:r>
        <w:rPr>
          <w:b/>
        </w:rPr>
        <w:t xml:space="preserve">Název </w:t>
      </w:r>
      <w:r w:rsidR="00E90693">
        <w:rPr>
          <w:b/>
        </w:rPr>
        <w:t>předmětu</w:t>
      </w:r>
      <w:r>
        <w:rPr>
          <w:b/>
        </w:rPr>
        <w:t>:</w:t>
      </w:r>
      <w:r>
        <w:rPr>
          <w:bCs/>
          <w:iCs/>
          <w:sz w:val="32"/>
          <w:szCs w:val="32"/>
        </w:rPr>
        <w:tab/>
      </w:r>
      <w:r w:rsidR="00662E24">
        <w:rPr>
          <w:bCs/>
          <w:iCs/>
          <w:sz w:val="32"/>
          <w:szCs w:val="32"/>
        </w:rPr>
        <w:t>Seminář a cvičení z matematiky</w:t>
      </w:r>
      <w:r w:rsidR="00060B23">
        <w:rPr>
          <w:bCs/>
          <w:iCs/>
          <w:sz w:val="32"/>
          <w:szCs w:val="32"/>
        </w:rPr>
        <w:t xml:space="preserve"> </w:t>
      </w:r>
    </w:p>
    <w:p w:rsidR="003F29D8" w:rsidRPr="003F29D8" w:rsidRDefault="003F29D8" w:rsidP="00DB0116">
      <w:pPr>
        <w:tabs>
          <w:tab w:val="left" w:pos="2977"/>
        </w:tabs>
      </w:pPr>
    </w:p>
    <w:p w:rsidR="00DB0116" w:rsidRDefault="00DB0116" w:rsidP="00DB0116">
      <w:pPr>
        <w:tabs>
          <w:tab w:val="left" w:pos="2977"/>
        </w:tabs>
        <w:rPr>
          <w:bCs/>
          <w:iCs/>
          <w:sz w:val="32"/>
          <w:szCs w:val="32"/>
        </w:rPr>
      </w:pPr>
      <w:r>
        <w:rPr>
          <w:b/>
        </w:rPr>
        <w:t>D</w:t>
      </w:r>
      <w:r w:rsidR="00953A38">
        <w:rPr>
          <w:b/>
        </w:rPr>
        <w:t>é</w:t>
      </w:r>
      <w:r>
        <w:rPr>
          <w:b/>
        </w:rPr>
        <w:t>lka semináře:</w:t>
      </w:r>
      <w:r>
        <w:rPr>
          <w:bCs/>
          <w:iCs/>
          <w:sz w:val="32"/>
          <w:szCs w:val="32"/>
        </w:rPr>
        <w:tab/>
      </w:r>
      <w:r w:rsidR="00D57881">
        <w:rPr>
          <w:bCs/>
          <w:iCs/>
        </w:rPr>
        <w:t>jednoletý</w:t>
      </w:r>
      <w:r>
        <w:rPr>
          <w:bCs/>
          <w:iCs/>
        </w:rPr>
        <w:t xml:space="preserve"> </w:t>
      </w:r>
      <w:r w:rsidR="00BD7AD9">
        <w:rPr>
          <w:bCs/>
          <w:iCs/>
        </w:rPr>
        <w:t xml:space="preserve"> </w:t>
      </w:r>
    </w:p>
    <w:p w:rsidR="00BC6EAD" w:rsidRDefault="00BC6EAD" w:rsidP="007C0A9B">
      <w:pPr>
        <w:tabs>
          <w:tab w:val="left" w:pos="2977"/>
        </w:tabs>
      </w:pPr>
      <w:r>
        <w:rPr>
          <w:bCs/>
          <w:iCs/>
          <w:szCs w:val="32"/>
        </w:rPr>
        <w:tab/>
      </w:r>
    </w:p>
    <w:p w:rsidR="00060B23" w:rsidRDefault="00BC6EAD" w:rsidP="00060B23">
      <w:pPr>
        <w:tabs>
          <w:tab w:val="left" w:pos="2977"/>
        </w:tabs>
        <w:rPr>
          <w:bCs/>
        </w:rPr>
      </w:pPr>
      <w:r>
        <w:rPr>
          <w:b/>
        </w:rPr>
        <w:t>Ročník - cílová skupina:</w:t>
      </w:r>
      <w:r w:rsidR="007C0A9B">
        <w:rPr>
          <w:b/>
        </w:rPr>
        <w:tab/>
      </w:r>
      <w:r w:rsidR="00133ED9">
        <w:rPr>
          <w:bCs/>
        </w:rPr>
        <w:t>čtvrt</w:t>
      </w:r>
      <w:r w:rsidR="00881D49">
        <w:rPr>
          <w:bCs/>
        </w:rPr>
        <w:t>ý</w:t>
      </w:r>
      <w:r w:rsidR="00133ED9">
        <w:rPr>
          <w:bCs/>
        </w:rPr>
        <w:t xml:space="preserve"> </w:t>
      </w:r>
      <w:r w:rsidR="00060B23">
        <w:rPr>
          <w:bCs/>
        </w:rPr>
        <w:t>r</w:t>
      </w:r>
      <w:r>
        <w:rPr>
          <w:bCs/>
        </w:rPr>
        <w:t xml:space="preserve">očník a </w:t>
      </w:r>
      <w:r w:rsidR="00060B23">
        <w:rPr>
          <w:bCs/>
        </w:rPr>
        <w:t>oktáva</w:t>
      </w:r>
    </w:p>
    <w:p w:rsidR="00AA0CF8" w:rsidRDefault="00AA0CF8" w:rsidP="00AA0CF8">
      <w:pPr>
        <w:rPr>
          <w:bCs/>
        </w:rPr>
      </w:pPr>
    </w:p>
    <w:p w:rsidR="0094191E" w:rsidRPr="00E61AED" w:rsidRDefault="00060B23" w:rsidP="00AA0CF8">
      <w:pPr>
        <w:rPr>
          <w:color w:val="000000"/>
          <w:sz w:val="22"/>
          <w:szCs w:val="22"/>
        </w:rPr>
      </w:pPr>
      <w:r w:rsidRPr="00E61AED">
        <w:rPr>
          <w:color w:val="000000"/>
          <w:sz w:val="22"/>
          <w:szCs w:val="22"/>
        </w:rPr>
        <w:t>Tento volitelný předmět je určen pro</w:t>
      </w:r>
      <w:r w:rsidR="00AA0CF8" w:rsidRPr="00E61AED">
        <w:rPr>
          <w:color w:val="000000"/>
          <w:sz w:val="22"/>
          <w:szCs w:val="22"/>
        </w:rPr>
        <w:t xml:space="preserve"> všechny</w:t>
      </w:r>
      <w:r w:rsidRPr="00E61AED">
        <w:rPr>
          <w:color w:val="000000"/>
          <w:sz w:val="22"/>
          <w:szCs w:val="22"/>
        </w:rPr>
        <w:t xml:space="preserve"> </w:t>
      </w:r>
      <w:r w:rsidR="00966CF5" w:rsidRPr="00E61AED">
        <w:rPr>
          <w:color w:val="000000"/>
          <w:sz w:val="22"/>
          <w:szCs w:val="22"/>
        </w:rPr>
        <w:t xml:space="preserve">studenty, </w:t>
      </w:r>
      <w:r w:rsidR="00AA0CF8" w:rsidRPr="00E61AED">
        <w:rPr>
          <w:color w:val="000000"/>
          <w:sz w:val="22"/>
          <w:szCs w:val="22"/>
        </w:rPr>
        <w:t xml:space="preserve">kteří mají zájem o matematiku. Cílem semináře je příprava studentů ke státní a profilové maturitní zkoušce z matematiky a k přijímacím zkouškám na VŠ technických, ekonomických a přírodovědných směrů. V semináři budou procvičována jednotlivá maturitní témata </w:t>
      </w:r>
      <w:r w:rsidR="0094191E" w:rsidRPr="00E61AED">
        <w:rPr>
          <w:color w:val="000000"/>
          <w:sz w:val="22"/>
          <w:szCs w:val="22"/>
        </w:rPr>
        <w:t xml:space="preserve">také </w:t>
      </w:r>
      <w:r w:rsidR="00AA0CF8" w:rsidRPr="00E61AED">
        <w:rPr>
          <w:color w:val="000000"/>
          <w:sz w:val="22"/>
          <w:szCs w:val="22"/>
        </w:rPr>
        <w:t xml:space="preserve">formou řešení typových příkladů a vzorových testů z předchozích let. </w:t>
      </w:r>
    </w:p>
    <w:p w:rsidR="00060B23" w:rsidRPr="00E61AED" w:rsidRDefault="0094191E" w:rsidP="0094191E">
      <w:pPr>
        <w:rPr>
          <w:color w:val="000000"/>
          <w:sz w:val="22"/>
          <w:szCs w:val="22"/>
        </w:rPr>
      </w:pPr>
      <w:r w:rsidRPr="00E61AED">
        <w:rPr>
          <w:color w:val="000000"/>
          <w:sz w:val="22"/>
          <w:szCs w:val="22"/>
        </w:rPr>
        <w:t xml:space="preserve">Tematický celek Funkce není obsahem tohoto semináře, protože toto učivo je podrobně probíráno v semináři Diferenciální a integrální počet. </w:t>
      </w:r>
    </w:p>
    <w:p w:rsidR="00BC6EAD" w:rsidRPr="00E61AED" w:rsidRDefault="0094191E">
      <w:pPr>
        <w:rPr>
          <w:color w:val="000000"/>
          <w:sz w:val="22"/>
          <w:szCs w:val="22"/>
        </w:rPr>
      </w:pPr>
      <w:r w:rsidRPr="00E61AED">
        <w:rPr>
          <w:color w:val="000000"/>
          <w:sz w:val="22"/>
          <w:szCs w:val="22"/>
        </w:rPr>
        <w:t xml:space="preserve">Do tohoto semináře se mohou přihlásit i studenti, kteří neabsolvovali </w:t>
      </w:r>
      <w:r w:rsidR="00B85672">
        <w:rPr>
          <w:color w:val="000000"/>
          <w:sz w:val="22"/>
          <w:szCs w:val="22"/>
        </w:rPr>
        <w:t>s</w:t>
      </w:r>
      <w:r w:rsidRPr="00E61AED">
        <w:rPr>
          <w:color w:val="000000"/>
          <w:sz w:val="22"/>
          <w:szCs w:val="22"/>
        </w:rPr>
        <w:t>eminář z matematiky ve 3. ročníku.</w:t>
      </w:r>
    </w:p>
    <w:p w:rsidR="0094191E" w:rsidRPr="0094191E" w:rsidRDefault="0094191E">
      <w:pPr>
        <w:rPr>
          <w:color w:val="000000"/>
          <w:sz w:val="22"/>
          <w:szCs w:val="22"/>
        </w:rPr>
      </w:pPr>
    </w:p>
    <w:p w:rsidR="00BC6EAD" w:rsidRDefault="00BC6EAD">
      <w:r>
        <w:rPr>
          <w:b/>
        </w:rPr>
        <w:t>Obsah</w:t>
      </w:r>
      <w:r>
        <w:t>:</w:t>
      </w:r>
    </w:p>
    <w:p w:rsidR="00E61AED" w:rsidRDefault="00E61AED" w:rsidP="00E61AED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426"/>
        <w:textAlignment w:val="baseline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Algebraické v</w:t>
      </w:r>
      <w:r w:rsidRPr="001D6682">
        <w:rPr>
          <w:b/>
          <w:color w:val="000000"/>
          <w:sz w:val="20"/>
          <w:szCs w:val="20"/>
        </w:rPr>
        <w:t>ýrazy</w:t>
      </w:r>
      <w:r w:rsidRPr="001D6682">
        <w:rPr>
          <w:b/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Lomené výrazy</w:t>
      </w:r>
      <w:r w:rsidRPr="001D6682">
        <w:rPr>
          <w:color w:val="000000"/>
          <w:sz w:val="20"/>
          <w:szCs w:val="20"/>
        </w:rPr>
        <w:t>, úpravy výrazů s mocninami a odmocninami,</w:t>
      </w:r>
      <w:r>
        <w:rPr>
          <w:color w:val="000000"/>
          <w:sz w:val="20"/>
          <w:szCs w:val="20"/>
        </w:rPr>
        <w:t xml:space="preserve"> </w:t>
      </w:r>
      <w:r w:rsidRPr="001D6682">
        <w:rPr>
          <w:color w:val="000000"/>
          <w:sz w:val="20"/>
          <w:szCs w:val="20"/>
        </w:rPr>
        <w:t>výrazy s absolutní hodnotou</w:t>
      </w:r>
    </w:p>
    <w:p w:rsidR="00E61AED" w:rsidRPr="001D6682" w:rsidRDefault="00E61AED" w:rsidP="00E61AED">
      <w:pPr>
        <w:overflowPunct w:val="0"/>
        <w:autoSpaceDE w:val="0"/>
        <w:autoSpaceDN w:val="0"/>
        <w:adjustRightInd w:val="0"/>
        <w:ind w:left="426"/>
        <w:textAlignment w:val="baseline"/>
        <w:rPr>
          <w:color w:val="000000"/>
          <w:sz w:val="20"/>
          <w:szCs w:val="20"/>
        </w:rPr>
      </w:pPr>
    </w:p>
    <w:p w:rsidR="0028787D" w:rsidRPr="001D6682" w:rsidRDefault="00E61AED" w:rsidP="0028787D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426"/>
        <w:textAlignment w:val="baseline"/>
        <w:rPr>
          <w:color w:val="000000"/>
          <w:sz w:val="20"/>
          <w:szCs w:val="20"/>
        </w:rPr>
      </w:pPr>
      <w:r w:rsidRPr="0028787D">
        <w:rPr>
          <w:b/>
          <w:color w:val="000000"/>
          <w:sz w:val="20"/>
          <w:szCs w:val="20"/>
        </w:rPr>
        <w:t>Množiny</w:t>
      </w:r>
      <w:r w:rsidR="0028787D" w:rsidRPr="0028787D">
        <w:rPr>
          <w:b/>
          <w:color w:val="000000"/>
          <w:sz w:val="20"/>
          <w:szCs w:val="20"/>
        </w:rPr>
        <w:t xml:space="preserve"> a výroky</w:t>
      </w:r>
      <w:r w:rsidRPr="0028787D">
        <w:rPr>
          <w:b/>
          <w:color w:val="000000"/>
          <w:sz w:val="20"/>
          <w:szCs w:val="20"/>
        </w:rPr>
        <w:br/>
      </w:r>
      <w:r w:rsidRPr="0028787D">
        <w:rPr>
          <w:color w:val="000000"/>
          <w:sz w:val="20"/>
          <w:szCs w:val="20"/>
        </w:rPr>
        <w:t xml:space="preserve">Operace s množinami, </w:t>
      </w:r>
      <w:proofErr w:type="spellStart"/>
      <w:r w:rsidRPr="0028787D">
        <w:rPr>
          <w:color w:val="000000"/>
          <w:sz w:val="20"/>
          <w:szCs w:val="20"/>
        </w:rPr>
        <w:t>Vennovy</w:t>
      </w:r>
      <w:proofErr w:type="spellEnd"/>
      <w:r w:rsidRPr="0028787D">
        <w:rPr>
          <w:color w:val="000000"/>
          <w:sz w:val="20"/>
          <w:szCs w:val="20"/>
        </w:rPr>
        <w:t xml:space="preserve"> diagramy</w:t>
      </w:r>
      <w:r w:rsidR="0028787D">
        <w:rPr>
          <w:color w:val="000000"/>
          <w:sz w:val="20"/>
          <w:szCs w:val="20"/>
        </w:rPr>
        <w:t xml:space="preserve">, </w:t>
      </w:r>
      <w:r w:rsidR="0028787D" w:rsidRPr="0028787D">
        <w:rPr>
          <w:color w:val="000000"/>
          <w:sz w:val="20"/>
          <w:szCs w:val="20"/>
        </w:rPr>
        <w:t xml:space="preserve"> </w:t>
      </w:r>
      <w:r w:rsidR="0028787D" w:rsidRPr="001D6682">
        <w:rPr>
          <w:color w:val="000000"/>
          <w:sz w:val="20"/>
          <w:szCs w:val="20"/>
        </w:rPr>
        <w:t>operace s</w:t>
      </w:r>
      <w:r w:rsidR="0028787D">
        <w:rPr>
          <w:color w:val="000000"/>
          <w:sz w:val="20"/>
          <w:szCs w:val="20"/>
        </w:rPr>
        <w:t> </w:t>
      </w:r>
      <w:r w:rsidR="0028787D" w:rsidRPr="001D6682">
        <w:rPr>
          <w:color w:val="000000"/>
          <w:sz w:val="20"/>
          <w:szCs w:val="20"/>
        </w:rPr>
        <w:t>výroky</w:t>
      </w:r>
      <w:r w:rsidR="0028787D">
        <w:rPr>
          <w:color w:val="000000"/>
          <w:sz w:val="20"/>
          <w:szCs w:val="20"/>
        </w:rPr>
        <w:t>,  negace výroků</w:t>
      </w:r>
    </w:p>
    <w:p w:rsidR="0028787D" w:rsidRPr="001D6682" w:rsidRDefault="0028787D" w:rsidP="0028787D">
      <w:pPr>
        <w:overflowPunct w:val="0"/>
        <w:autoSpaceDE w:val="0"/>
        <w:autoSpaceDN w:val="0"/>
        <w:adjustRightInd w:val="0"/>
        <w:ind w:left="426"/>
        <w:textAlignment w:val="baseline"/>
        <w:rPr>
          <w:color w:val="000000"/>
          <w:sz w:val="20"/>
          <w:szCs w:val="20"/>
        </w:rPr>
      </w:pPr>
    </w:p>
    <w:p w:rsidR="00E61AED" w:rsidRPr="001D6682" w:rsidRDefault="00E61AED" w:rsidP="00E61AED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426"/>
        <w:textAlignment w:val="baseline"/>
        <w:rPr>
          <w:b/>
          <w:color w:val="000000"/>
          <w:sz w:val="20"/>
          <w:szCs w:val="20"/>
        </w:rPr>
      </w:pPr>
      <w:r w:rsidRPr="001D6682">
        <w:rPr>
          <w:b/>
          <w:color w:val="000000"/>
          <w:sz w:val="20"/>
          <w:szCs w:val="20"/>
        </w:rPr>
        <w:t>Lineární a kvadratické rovnice a nerovnice</w:t>
      </w:r>
    </w:p>
    <w:p w:rsidR="00E61AED" w:rsidRPr="009A5BD4" w:rsidRDefault="00E61AED" w:rsidP="00E61AED">
      <w:pPr>
        <w:pStyle w:val="vodnodstavec"/>
      </w:pPr>
      <w:r w:rsidRPr="009A5BD4">
        <w:t>Řešení lineárních a kvadra</w:t>
      </w:r>
      <w:r>
        <w:t>tických rovnic a jejich soustav</w:t>
      </w:r>
      <w:r w:rsidRPr="009A5BD4">
        <w:tab/>
      </w:r>
    </w:p>
    <w:p w:rsidR="00E61AED" w:rsidRDefault="00E61AED" w:rsidP="00E61AED">
      <w:pPr>
        <w:pStyle w:val="vodnodstavec"/>
      </w:pPr>
      <w:r w:rsidRPr="009A5BD4">
        <w:t>Maticový z</w:t>
      </w:r>
      <w:r>
        <w:t>ápis soustavy lineárních rovnic</w:t>
      </w:r>
    </w:p>
    <w:p w:rsidR="00E61AED" w:rsidRPr="009A5BD4" w:rsidRDefault="00E61AED" w:rsidP="00E61AED">
      <w:pPr>
        <w:pStyle w:val="vodnodstavec"/>
      </w:pPr>
      <w:r w:rsidRPr="009A5BD4">
        <w:t>Řešení</w:t>
      </w:r>
      <w:r>
        <w:t xml:space="preserve"> rovnic a nerovnic s parametrem</w:t>
      </w:r>
    </w:p>
    <w:p w:rsidR="00E61AED" w:rsidRPr="009A5BD4" w:rsidRDefault="00E61AED" w:rsidP="00E61AED">
      <w:pPr>
        <w:pStyle w:val="vodnodstavec"/>
      </w:pPr>
      <w:r w:rsidRPr="009A5BD4">
        <w:t>Gr</w:t>
      </w:r>
      <w:r>
        <w:t>afické řešení rovnic a nerovnic</w:t>
      </w:r>
    </w:p>
    <w:p w:rsidR="00E61AED" w:rsidRPr="001D6682" w:rsidRDefault="00E61AED" w:rsidP="00E61AED">
      <w:pPr>
        <w:overflowPunct w:val="0"/>
        <w:autoSpaceDE w:val="0"/>
        <w:autoSpaceDN w:val="0"/>
        <w:adjustRightInd w:val="0"/>
        <w:ind w:left="426"/>
        <w:textAlignment w:val="baseline"/>
        <w:rPr>
          <w:color w:val="000000"/>
          <w:sz w:val="20"/>
          <w:szCs w:val="20"/>
        </w:rPr>
      </w:pPr>
    </w:p>
    <w:p w:rsidR="00E61AED" w:rsidRDefault="00E61AED" w:rsidP="00E61AED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426"/>
        <w:textAlignment w:val="baseline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Rovnice</w:t>
      </w:r>
      <w:r w:rsidR="005D33DA">
        <w:rPr>
          <w:b/>
          <w:color w:val="000000"/>
          <w:sz w:val="20"/>
          <w:szCs w:val="20"/>
        </w:rPr>
        <w:t xml:space="preserve"> a nerovnice</w:t>
      </w:r>
      <w:r>
        <w:rPr>
          <w:b/>
          <w:color w:val="000000"/>
          <w:sz w:val="20"/>
          <w:szCs w:val="20"/>
        </w:rPr>
        <w:t xml:space="preserve"> </w:t>
      </w:r>
      <w:r w:rsidR="005D33DA">
        <w:rPr>
          <w:b/>
          <w:color w:val="000000"/>
          <w:sz w:val="20"/>
          <w:szCs w:val="20"/>
        </w:rPr>
        <w:t>–</w:t>
      </w:r>
      <w:r>
        <w:rPr>
          <w:b/>
          <w:color w:val="000000"/>
          <w:sz w:val="20"/>
          <w:szCs w:val="20"/>
        </w:rPr>
        <w:t xml:space="preserve"> e</w:t>
      </w:r>
      <w:r w:rsidR="005D33DA">
        <w:rPr>
          <w:b/>
          <w:color w:val="000000"/>
          <w:sz w:val="20"/>
          <w:szCs w:val="20"/>
        </w:rPr>
        <w:t xml:space="preserve">xponenciální a </w:t>
      </w:r>
      <w:r w:rsidRPr="00A81596">
        <w:rPr>
          <w:b/>
          <w:color w:val="000000"/>
          <w:sz w:val="20"/>
          <w:szCs w:val="20"/>
        </w:rPr>
        <w:t>logaritmické</w:t>
      </w:r>
      <w:r>
        <w:rPr>
          <w:b/>
          <w:color w:val="000000"/>
          <w:sz w:val="20"/>
          <w:szCs w:val="20"/>
        </w:rPr>
        <w:br/>
      </w:r>
      <w:r w:rsidR="00DE1AF9" w:rsidRPr="00DE1AF9">
        <w:rPr>
          <w:color w:val="000000"/>
          <w:sz w:val="20"/>
          <w:szCs w:val="20"/>
        </w:rPr>
        <w:t xml:space="preserve">Logaritmus, </w:t>
      </w:r>
      <w:r w:rsidR="00DE1AF9">
        <w:rPr>
          <w:color w:val="000000"/>
          <w:sz w:val="20"/>
          <w:szCs w:val="20"/>
        </w:rPr>
        <w:t>Věty o logaritmech</w:t>
      </w:r>
    </w:p>
    <w:p w:rsidR="00DE1AF9" w:rsidRPr="00DE1AF9" w:rsidRDefault="00DE1AF9" w:rsidP="00DE1AF9">
      <w:pPr>
        <w:overflowPunct w:val="0"/>
        <w:autoSpaceDE w:val="0"/>
        <w:autoSpaceDN w:val="0"/>
        <w:adjustRightInd w:val="0"/>
        <w:ind w:left="426"/>
        <w:textAlignment w:val="baseline"/>
        <w:rPr>
          <w:color w:val="000000"/>
          <w:sz w:val="20"/>
          <w:szCs w:val="20"/>
        </w:rPr>
      </w:pPr>
    </w:p>
    <w:p w:rsidR="00E61AED" w:rsidRPr="00A81596" w:rsidRDefault="00E61AED" w:rsidP="00E61AED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426"/>
        <w:textAlignment w:val="baseline"/>
        <w:rPr>
          <w:b/>
          <w:color w:val="000000"/>
          <w:sz w:val="20"/>
          <w:szCs w:val="20"/>
        </w:rPr>
      </w:pPr>
      <w:r w:rsidRPr="00A81596">
        <w:rPr>
          <w:b/>
          <w:color w:val="000000"/>
          <w:sz w:val="20"/>
          <w:szCs w:val="20"/>
        </w:rPr>
        <w:t>Úpravy goniometrických výrazů, goniometrické rovnice</w:t>
      </w:r>
    </w:p>
    <w:p w:rsidR="00E61AED" w:rsidRPr="001D6682" w:rsidRDefault="00E61AED" w:rsidP="00E61AED">
      <w:pPr>
        <w:overflowPunct w:val="0"/>
        <w:autoSpaceDE w:val="0"/>
        <w:autoSpaceDN w:val="0"/>
        <w:adjustRightInd w:val="0"/>
        <w:ind w:left="426"/>
        <w:textAlignment w:val="baseline"/>
        <w:rPr>
          <w:color w:val="000000"/>
          <w:sz w:val="20"/>
          <w:szCs w:val="20"/>
        </w:rPr>
      </w:pPr>
    </w:p>
    <w:p w:rsidR="00E61AED" w:rsidRPr="001D6682" w:rsidRDefault="00E61AED" w:rsidP="00E61AED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426"/>
        <w:textAlignment w:val="baseline"/>
        <w:rPr>
          <w:b/>
          <w:color w:val="000000"/>
          <w:sz w:val="20"/>
          <w:szCs w:val="20"/>
        </w:rPr>
      </w:pPr>
      <w:r w:rsidRPr="001D6682">
        <w:rPr>
          <w:b/>
          <w:color w:val="000000"/>
          <w:sz w:val="20"/>
          <w:szCs w:val="20"/>
        </w:rPr>
        <w:t>Analytická geometrie</w:t>
      </w:r>
    </w:p>
    <w:p w:rsidR="00E61AED" w:rsidRPr="009A5BD4" w:rsidRDefault="005D33DA" w:rsidP="00E61AED">
      <w:pPr>
        <w:pStyle w:val="vodnodstavec"/>
      </w:pPr>
      <w:r>
        <w:t>Vektorová algebra</w:t>
      </w:r>
    </w:p>
    <w:p w:rsidR="00E61AED" w:rsidRPr="009A5BD4" w:rsidRDefault="00E61AED" w:rsidP="00E61AED">
      <w:pPr>
        <w:pStyle w:val="vodnodstavec"/>
      </w:pPr>
      <w:r w:rsidRPr="009A5BD4">
        <w:t>Přímka a rovina v prostoru</w:t>
      </w:r>
      <w:r w:rsidRPr="009A5BD4">
        <w:tab/>
      </w:r>
      <w:r w:rsidRPr="009A5BD4">
        <w:tab/>
      </w:r>
    </w:p>
    <w:p w:rsidR="00E61AED" w:rsidRPr="001D6682" w:rsidRDefault="00E61AED" w:rsidP="00E61AED">
      <w:pPr>
        <w:pStyle w:val="vodnodstavec"/>
      </w:pPr>
      <w:r>
        <w:t>Kuželosečky a jejich tečny</w:t>
      </w:r>
      <w:r w:rsidRPr="009A5BD4">
        <w:tab/>
      </w:r>
    </w:p>
    <w:p w:rsidR="00E61AED" w:rsidRPr="009A5BD4" w:rsidRDefault="00E61AED" w:rsidP="00E61AED">
      <w:pPr>
        <w:pStyle w:val="vodnodstavec"/>
      </w:pPr>
      <w:r w:rsidRPr="009A5BD4">
        <w:tab/>
      </w:r>
      <w:r w:rsidRPr="009A5BD4">
        <w:tab/>
      </w:r>
    </w:p>
    <w:p w:rsidR="00E61AED" w:rsidRPr="001D6682" w:rsidRDefault="00E61AED" w:rsidP="00E61AED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426"/>
        <w:textAlignment w:val="baseline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Geometrie v rovině</w:t>
      </w:r>
    </w:p>
    <w:p w:rsidR="00E61AED" w:rsidRPr="009A5BD4" w:rsidRDefault="00E61AED" w:rsidP="00E61AED">
      <w:pPr>
        <w:pStyle w:val="vodnodstavec"/>
      </w:pPr>
      <w:r w:rsidRPr="009A5BD4">
        <w:t>Řešení obec</w:t>
      </w:r>
      <w:r>
        <w:t>ného a pravoúhlého trojúhelníku</w:t>
      </w:r>
    </w:p>
    <w:p w:rsidR="00E61AED" w:rsidRPr="009A5BD4" w:rsidRDefault="00E61AED" w:rsidP="00E61AED">
      <w:pPr>
        <w:pStyle w:val="vodnodstavec"/>
      </w:pPr>
      <w:r>
        <w:t>Vlastnosti mnohoúhelníků</w:t>
      </w:r>
    </w:p>
    <w:p w:rsidR="00E61AED" w:rsidRPr="009A5BD4" w:rsidRDefault="00E61AED" w:rsidP="00E61AED">
      <w:pPr>
        <w:pStyle w:val="vodnodstavec"/>
      </w:pPr>
      <w:r>
        <w:t>Obvodový a středový úhel</w:t>
      </w:r>
    </w:p>
    <w:p w:rsidR="00E61AED" w:rsidRDefault="00E61AED" w:rsidP="00E61AED">
      <w:pPr>
        <w:pStyle w:val="vodnodstavec"/>
      </w:pPr>
      <w:r w:rsidRPr="009A5BD4">
        <w:t>Shodná a podobná zobrazení - konstrukční úlo</w:t>
      </w:r>
      <w:r>
        <w:t>hy</w:t>
      </w:r>
      <w:r w:rsidRPr="009A5BD4">
        <w:tab/>
      </w:r>
    </w:p>
    <w:p w:rsidR="005D33DA" w:rsidRPr="009A5BD4" w:rsidRDefault="005D33DA" w:rsidP="00E61AED">
      <w:pPr>
        <w:pStyle w:val="vodnodstavec"/>
      </w:pPr>
    </w:p>
    <w:p w:rsidR="00E61AED" w:rsidRPr="001D6682" w:rsidRDefault="00E61AED" w:rsidP="00E61AED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426"/>
        <w:textAlignment w:val="baseline"/>
        <w:rPr>
          <w:b/>
          <w:color w:val="000000"/>
          <w:sz w:val="20"/>
          <w:szCs w:val="20"/>
        </w:rPr>
      </w:pPr>
      <w:r w:rsidRPr="001D6682">
        <w:rPr>
          <w:b/>
          <w:color w:val="000000"/>
          <w:sz w:val="20"/>
          <w:szCs w:val="20"/>
        </w:rPr>
        <w:t>Geometrie v prostoru</w:t>
      </w:r>
    </w:p>
    <w:p w:rsidR="00E61AED" w:rsidRPr="009A5BD4" w:rsidRDefault="00E61AED" w:rsidP="00E61AED">
      <w:pPr>
        <w:pStyle w:val="vodnodstavec"/>
      </w:pPr>
      <w:r w:rsidRPr="009A5BD4">
        <w:t>Rovinné řez</w:t>
      </w:r>
      <w:r>
        <w:t>y těles, průnik tělesa a přímky</w:t>
      </w:r>
    </w:p>
    <w:p w:rsidR="00E61AED" w:rsidRPr="009A5BD4" w:rsidRDefault="00E61AED" w:rsidP="00E61AED">
      <w:pPr>
        <w:pStyle w:val="vodnodstavec"/>
      </w:pPr>
      <w:r w:rsidRPr="009A5BD4">
        <w:t xml:space="preserve">Řešení polohových a metrických úloh </w:t>
      </w:r>
    </w:p>
    <w:p w:rsidR="00E61AED" w:rsidRDefault="00E61AED" w:rsidP="00E61AED">
      <w:pPr>
        <w:pStyle w:val="vodnodstavec"/>
      </w:pPr>
      <w:r w:rsidRPr="009A5BD4">
        <w:t>Náročnějš</w:t>
      </w:r>
      <w:r>
        <w:t>í úlohy na objem a povrch těles</w:t>
      </w:r>
    </w:p>
    <w:p w:rsidR="00E61AED" w:rsidRDefault="00E61AED" w:rsidP="00E61AED">
      <w:pPr>
        <w:pStyle w:val="vodnodstavec"/>
      </w:pPr>
    </w:p>
    <w:p w:rsidR="00E61AED" w:rsidRPr="00E63939" w:rsidRDefault="00E61AED" w:rsidP="00E61AED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426"/>
        <w:textAlignment w:val="baseline"/>
        <w:rPr>
          <w:b/>
          <w:color w:val="000000"/>
          <w:sz w:val="20"/>
          <w:szCs w:val="20"/>
        </w:rPr>
      </w:pPr>
      <w:r w:rsidRPr="00E63939">
        <w:rPr>
          <w:b/>
          <w:color w:val="000000"/>
          <w:sz w:val="20"/>
          <w:szCs w:val="20"/>
        </w:rPr>
        <w:t>Řešení a rozbor testů pro společnou část maturitní zkoušky</w:t>
      </w:r>
    </w:p>
    <w:p w:rsidR="00E61AED" w:rsidRPr="001D6682" w:rsidRDefault="00E61AED" w:rsidP="00E61AED">
      <w:pPr>
        <w:overflowPunct w:val="0"/>
        <w:autoSpaceDE w:val="0"/>
        <w:autoSpaceDN w:val="0"/>
        <w:adjustRightInd w:val="0"/>
        <w:ind w:left="426"/>
        <w:textAlignment w:val="baseline"/>
        <w:rPr>
          <w:color w:val="000000"/>
          <w:sz w:val="20"/>
          <w:szCs w:val="20"/>
        </w:rPr>
      </w:pPr>
    </w:p>
    <w:p w:rsidR="00E61AED" w:rsidRDefault="00E61AED" w:rsidP="00060B23">
      <w:pPr>
        <w:rPr>
          <w:b/>
          <w:sz w:val="22"/>
          <w:szCs w:val="22"/>
        </w:rPr>
      </w:pPr>
    </w:p>
    <w:p w:rsidR="00060B23" w:rsidRDefault="00060B23" w:rsidP="00060B23">
      <w:pPr>
        <w:rPr>
          <w:b/>
          <w:sz w:val="22"/>
          <w:szCs w:val="22"/>
        </w:rPr>
      </w:pPr>
      <w:r w:rsidRPr="00632D0A">
        <w:rPr>
          <w:b/>
          <w:sz w:val="22"/>
          <w:szCs w:val="22"/>
        </w:rPr>
        <w:t>Metody:</w:t>
      </w:r>
    </w:p>
    <w:p w:rsidR="002D0F0C" w:rsidRPr="002D0F0C" w:rsidRDefault="00FB08FC" w:rsidP="00060B2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Frontální výuka,</w:t>
      </w:r>
      <w:r w:rsidR="002D0F0C" w:rsidRPr="002D0F0C">
        <w:rPr>
          <w:color w:val="000000"/>
          <w:sz w:val="20"/>
          <w:szCs w:val="20"/>
        </w:rPr>
        <w:t xml:space="preserve"> samostatná práce,</w:t>
      </w:r>
      <w:r w:rsidR="002D0F0C">
        <w:rPr>
          <w:color w:val="000000"/>
          <w:sz w:val="20"/>
          <w:szCs w:val="20"/>
        </w:rPr>
        <w:t xml:space="preserve"> skupinová práce, diskuse</w:t>
      </w:r>
    </w:p>
    <w:p w:rsidR="002D0F0C" w:rsidRPr="00FB08FC" w:rsidRDefault="002D0F0C" w:rsidP="00FB08FC">
      <w:pPr>
        <w:rPr>
          <w:color w:val="000000"/>
          <w:sz w:val="20"/>
          <w:szCs w:val="20"/>
        </w:rPr>
      </w:pPr>
    </w:p>
    <w:p w:rsidR="002D0F0C" w:rsidRDefault="002D0F0C" w:rsidP="00060B23">
      <w:pPr>
        <w:pStyle w:val="Zkladntext2"/>
        <w:rPr>
          <w:b/>
          <w:sz w:val="22"/>
          <w:szCs w:val="22"/>
        </w:rPr>
      </w:pPr>
    </w:p>
    <w:p w:rsidR="00060B23" w:rsidRPr="00632D0A" w:rsidRDefault="00060B23" w:rsidP="00060B23">
      <w:pPr>
        <w:pStyle w:val="Zkladntext2"/>
        <w:rPr>
          <w:b/>
          <w:sz w:val="22"/>
          <w:szCs w:val="22"/>
        </w:rPr>
      </w:pPr>
      <w:r w:rsidRPr="00632D0A">
        <w:rPr>
          <w:b/>
          <w:sz w:val="22"/>
          <w:szCs w:val="22"/>
        </w:rPr>
        <w:t>Klasifikace:</w:t>
      </w:r>
    </w:p>
    <w:p w:rsidR="002D0F0C" w:rsidRDefault="002D0F0C" w:rsidP="002D0F0C">
      <w:pPr>
        <w:pStyle w:val="Zkladntext2"/>
      </w:pPr>
      <w:r w:rsidRPr="001D6682">
        <w:lastRenderedPageBreak/>
        <w:t xml:space="preserve">Během pololetí absolvují žáci 4 hodinové písemné práce z probraných celků obsahující obdobné příklady. Součástí klasifikace jsou i dvě seminární práce. V druhém pololetí budou žáci </w:t>
      </w:r>
      <w:r w:rsidR="00141C5F">
        <w:t xml:space="preserve">také </w:t>
      </w:r>
      <w:r w:rsidRPr="001D6682">
        <w:t>jedenkrát ústně zkoušeni (příprava na ústní maturitní zkoušku).</w:t>
      </w:r>
    </w:p>
    <w:p w:rsidR="002D0F0C" w:rsidRPr="009A5BD4" w:rsidRDefault="002D0F0C" w:rsidP="002D0F0C">
      <w:pPr>
        <w:pStyle w:val="Zkladntext2"/>
      </w:pPr>
    </w:p>
    <w:p w:rsidR="00BC6EAD" w:rsidRDefault="00122327">
      <w:pPr>
        <w:rPr>
          <w:b/>
        </w:rPr>
      </w:pPr>
      <w:r>
        <w:rPr>
          <w:b/>
        </w:rPr>
        <w:t>Vyučující</w:t>
      </w:r>
      <w:r w:rsidR="00BC6EAD">
        <w:rPr>
          <w:b/>
        </w:rPr>
        <w:t>:</w:t>
      </w:r>
    </w:p>
    <w:p w:rsidR="007B3469" w:rsidRPr="000C6563" w:rsidRDefault="007B3469" w:rsidP="007B3469">
      <w:pPr>
        <w:rPr>
          <w:rStyle w:val="Zdraznnjemn"/>
        </w:rPr>
      </w:pPr>
      <w:r w:rsidRPr="000C6563">
        <w:rPr>
          <w:rStyle w:val="Zdraznnjemn"/>
        </w:rPr>
        <w:tab/>
      </w:r>
      <w:r w:rsidRPr="000C6563">
        <w:rPr>
          <w:rStyle w:val="Zdraznnjemn"/>
        </w:rPr>
        <w:tab/>
      </w:r>
      <w:r w:rsidRPr="000C6563">
        <w:rPr>
          <w:rStyle w:val="Zdraznnjemn"/>
        </w:rPr>
        <w:tab/>
      </w:r>
      <w:r w:rsidRPr="000C6563">
        <w:rPr>
          <w:rStyle w:val="Zdraznnjemn"/>
        </w:rPr>
        <w:tab/>
      </w:r>
      <w:r w:rsidRPr="000C6563">
        <w:rPr>
          <w:rStyle w:val="Zdraznnjemn"/>
        </w:rPr>
        <w:tab/>
      </w:r>
      <w:r w:rsidRPr="000C6563">
        <w:rPr>
          <w:rStyle w:val="Zdraznnjemn"/>
        </w:rPr>
        <w:tab/>
      </w:r>
    </w:p>
    <w:p w:rsidR="007B3469" w:rsidRDefault="00D71182">
      <w:pPr>
        <w:rPr>
          <w:bCs/>
          <w:iCs/>
          <w:sz w:val="20"/>
        </w:rPr>
      </w:pPr>
      <w:r>
        <w:rPr>
          <w:bCs/>
          <w:iCs/>
          <w:sz w:val="20"/>
        </w:rPr>
        <w:t xml:space="preserve">Mgr. </w:t>
      </w:r>
      <w:r w:rsidR="00275C9A">
        <w:rPr>
          <w:bCs/>
          <w:iCs/>
          <w:sz w:val="20"/>
        </w:rPr>
        <w:t>Danuše Chrastecká</w:t>
      </w:r>
    </w:p>
    <w:p w:rsidR="00F73AB7" w:rsidRDefault="00F73AB7">
      <w:pPr>
        <w:rPr>
          <w:bCs/>
          <w:iCs/>
          <w:sz w:val="20"/>
        </w:rPr>
      </w:pPr>
      <w:r>
        <w:rPr>
          <w:bCs/>
          <w:iCs/>
          <w:sz w:val="20"/>
        </w:rPr>
        <w:t xml:space="preserve">Mgr. </w:t>
      </w:r>
      <w:r w:rsidR="00BE1A5D">
        <w:rPr>
          <w:bCs/>
          <w:iCs/>
          <w:sz w:val="20"/>
        </w:rPr>
        <w:t xml:space="preserve">Michaela </w:t>
      </w:r>
      <w:proofErr w:type="spellStart"/>
      <w:r w:rsidR="00BE1A5D">
        <w:rPr>
          <w:bCs/>
          <w:iCs/>
          <w:sz w:val="20"/>
        </w:rPr>
        <w:t>Konieczná</w:t>
      </w:r>
      <w:bookmarkStart w:id="0" w:name="_GoBack"/>
      <w:bookmarkEnd w:id="0"/>
      <w:proofErr w:type="spellEnd"/>
    </w:p>
    <w:p w:rsidR="007B3469" w:rsidRDefault="007B3469">
      <w:pPr>
        <w:rPr>
          <w:bCs/>
          <w:iCs/>
          <w:sz w:val="20"/>
        </w:rPr>
      </w:pPr>
    </w:p>
    <w:p w:rsidR="00BC6EAD" w:rsidRDefault="00BC6EAD"/>
    <w:p w:rsidR="00123CDA" w:rsidRDefault="00BC6EAD">
      <w:pPr>
        <w:jc w:val="right"/>
        <w:rPr>
          <w:sz w:val="20"/>
        </w:rPr>
      </w:pPr>
      <w:r>
        <w:rPr>
          <w:sz w:val="20"/>
        </w:rPr>
        <w:t xml:space="preserve">Havířov, </w:t>
      </w:r>
      <w:proofErr w:type="gramStart"/>
      <w:r w:rsidR="009C1D9F">
        <w:rPr>
          <w:sz w:val="20"/>
        </w:rPr>
        <w:t>1.</w:t>
      </w:r>
      <w:r w:rsidR="007B3469">
        <w:rPr>
          <w:sz w:val="20"/>
        </w:rPr>
        <w:t>1</w:t>
      </w:r>
      <w:r w:rsidR="009C1D9F">
        <w:rPr>
          <w:sz w:val="20"/>
        </w:rPr>
        <w:t>2</w:t>
      </w:r>
      <w:r w:rsidR="007B3469">
        <w:rPr>
          <w:sz w:val="20"/>
        </w:rPr>
        <w:t>.</w:t>
      </w:r>
      <w:r w:rsidR="00C13224">
        <w:rPr>
          <w:sz w:val="20"/>
        </w:rPr>
        <w:t>202</w:t>
      </w:r>
      <w:r w:rsidR="00D71182">
        <w:rPr>
          <w:sz w:val="20"/>
        </w:rPr>
        <w:t>1</w:t>
      </w:r>
      <w:proofErr w:type="gramEnd"/>
    </w:p>
    <w:p w:rsidR="00BC6EAD" w:rsidRDefault="00BC6EAD" w:rsidP="001741F8">
      <w:pPr>
        <w:rPr>
          <w:sz w:val="20"/>
        </w:rPr>
      </w:pPr>
    </w:p>
    <w:sectPr w:rsidR="00BC6EAD" w:rsidSect="00C26A88">
      <w:headerReference w:type="default" r:id="rId7"/>
      <w:footerReference w:type="default" r:id="rId8"/>
      <w:footerReference w:type="first" r:id="rId9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D54" w:rsidRDefault="002E2D54">
      <w:r>
        <w:separator/>
      </w:r>
    </w:p>
  </w:endnote>
  <w:endnote w:type="continuationSeparator" w:id="0">
    <w:p w:rsidR="002E2D54" w:rsidRDefault="002E2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D03" w:rsidRPr="00E23D03" w:rsidRDefault="00E23D03" w:rsidP="00E23D03">
    <w:pPr>
      <w:pStyle w:val="Zpat"/>
      <w:jc w:val="center"/>
      <w:rPr>
        <w:b/>
        <w:sz w:val="20"/>
        <w:szCs w:val="20"/>
      </w:rPr>
    </w:pPr>
    <w:r>
      <w:rPr>
        <w:b/>
        <w:sz w:val="20"/>
        <w:szCs w:val="20"/>
      </w:rPr>
      <w:t>Gymnázium, Havířov-Podlesí, p. o.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D03" w:rsidRPr="00E23D03" w:rsidRDefault="00E23D03" w:rsidP="00E23D03">
    <w:pPr>
      <w:pStyle w:val="Zpat"/>
      <w:jc w:val="center"/>
      <w:rPr>
        <w:b/>
        <w:sz w:val="20"/>
        <w:szCs w:val="20"/>
      </w:rPr>
    </w:pPr>
    <w:r>
      <w:rPr>
        <w:b/>
        <w:sz w:val="20"/>
        <w:szCs w:val="20"/>
      </w:rPr>
      <w:t>Gymnázium, Havířov-Podlesí, p. 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D54" w:rsidRDefault="002E2D54">
      <w:r>
        <w:separator/>
      </w:r>
    </w:p>
  </w:footnote>
  <w:footnote w:type="continuationSeparator" w:id="0">
    <w:p w:rsidR="002E2D54" w:rsidRDefault="002E2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33F" w:rsidRPr="00B2121D" w:rsidRDefault="005E41D6">
    <w:pPr>
      <w:pStyle w:val="Zpat"/>
      <w:tabs>
        <w:tab w:val="clear" w:pos="4536"/>
        <w:tab w:val="clear" w:pos="9072"/>
        <w:tab w:val="right" w:pos="9720"/>
      </w:tabs>
      <w:rPr>
        <w:sz w:val="20"/>
        <w:szCs w:val="20"/>
      </w:rPr>
    </w:pPr>
    <w:r>
      <w:rPr>
        <w:sz w:val="20"/>
        <w:szCs w:val="20"/>
      </w:rPr>
      <w:t>Seminář a cvičení z matematiky – SM4</w:t>
    </w:r>
    <w:r w:rsidR="009C633F" w:rsidRPr="00B2121D">
      <w:rPr>
        <w:sz w:val="20"/>
        <w:szCs w:val="20"/>
      </w:rPr>
      <w:tab/>
      <w:t xml:space="preserve">List č. </w:t>
    </w:r>
    <w:r w:rsidR="00156A62" w:rsidRPr="00E23D03">
      <w:rPr>
        <w:rStyle w:val="slostrnky"/>
        <w:b/>
        <w:sz w:val="20"/>
        <w:szCs w:val="20"/>
      </w:rPr>
      <w:fldChar w:fldCharType="begin"/>
    </w:r>
    <w:r w:rsidR="009C633F" w:rsidRPr="00E23D03">
      <w:rPr>
        <w:rStyle w:val="slostrnky"/>
        <w:b/>
        <w:sz w:val="20"/>
        <w:szCs w:val="20"/>
      </w:rPr>
      <w:instrText xml:space="preserve"> PAGE </w:instrText>
    </w:r>
    <w:r w:rsidR="00156A62" w:rsidRPr="00E23D03">
      <w:rPr>
        <w:rStyle w:val="slostrnky"/>
        <w:b/>
        <w:sz w:val="20"/>
        <w:szCs w:val="20"/>
      </w:rPr>
      <w:fldChar w:fldCharType="separate"/>
    </w:r>
    <w:r w:rsidR="00275C9A">
      <w:rPr>
        <w:rStyle w:val="slostrnky"/>
        <w:b/>
        <w:noProof/>
        <w:sz w:val="20"/>
        <w:szCs w:val="20"/>
      </w:rPr>
      <w:t>2</w:t>
    </w:r>
    <w:r w:rsidR="00156A62" w:rsidRPr="00E23D03">
      <w:rPr>
        <w:rStyle w:val="slostrnky"/>
        <w:b/>
        <w:sz w:val="20"/>
        <w:szCs w:val="20"/>
      </w:rPr>
      <w:fldChar w:fldCharType="end"/>
    </w:r>
  </w:p>
  <w:p w:rsidR="009C633F" w:rsidRDefault="009C633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24A29"/>
    <w:multiLevelType w:val="hybridMultilevel"/>
    <w:tmpl w:val="A4168884"/>
    <w:lvl w:ilvl="0" w:tplc="0682F792">
      <w:start w:val="1"/>
      <w:numFmt w:val="bullet"/>
      <w:lvlText w:val="§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10869"/>
    <w:multiLevelType w:val="hybridMultilevel"/>
    <w:tmpl w:val="AB4639B6"/>
    <w:lvl w:ilvl="0" w:tplc="716A64CA">
      <w:start w:val="1"/>
      <w:numFmt w:val="decimal"/>
      <w:lvlText w:val="%1."/>
      <w:lvlJc w:val="left"/>
      <w:pPr>
        <w:ind w:left="644" w:hanging="360"/>
      </w:pPr>
      <w:rPr>
        <w:b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F329B"/>
    <w:multiLevelType w:val="hybridMultilevel"/>
    <w:tmpl w:val="5AEEAF50"/>
    <w:lvl w:ilvl="0" w:tplc="0405000F">
      <w:start w:val="1"/>
      <w:numFmt w:val="decimal"/>
      <w:lvlText w:val="%1."/>
      <w:lvlJc w:val="left"/>
      <w:pPr>
        <w:ind w:left="501" w:hanging="360"/>
      </w:p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EAD"/>
    <w:rsid w:val="00060B23"/>
    <w:rsid w:val="000F6972"/>
    <w:rsid w:val="00122327"/>
    <w:rsid w:val="00123CDA"/>
    <w:rsid w:val="00133216"/>
    <w:rsid w:val="00133ED9"/>
    <w:rsid w:val="001373CB"/>
    <w:rsid w:val="00141C5F"/>
    <w:rsid w:val="00145A5B"/>
    <w:rsid w:val="00156A62"/>
    <w:rsid w:val="001741F8"/>
    <w:rsid w:val="00176EF7"/>
    <w:rsid w:val="00186E8C"/>
    <w:rsid w:val="0019139A"/>
    <w:rsid w:val="001926B8"/>
    <w:rsid w:val="001A26CF"/>
    <w:rsid w:val="001F0BF4"/>
    <w:rsid w:val="00235EBE"/>
    <w:rsid w:val="00240114"/>
    <w:rsid w:val="002537E8"/>
    <w:rsid w:val="00253EE8"/>
    <w:rsid w:val="00275C9A"/>
    <w:rsid w:val="00286DC4"/>
    <w:rsid w:val="0028787D"/>
    <w:rsid w:val="002A0A9E"/>
    <w:rsid w:val="002A4BF0"/>
    <w:rsid w:val="002D0F0C"/>
    <w:rsid w:val="002E2D54"/>
    <w:rsid w:val="00306D4B"/>
    <w:rsid w:val="00316182"/>
    <w:rsid w:val="003A7D31"/>
    <w:rsid w:val="003B6855"/>
    <w:rsid w:val="003F29D8"/>
    <w:rsid w:val="0044179F"/>
    <w:rsid w:val="004E5FE2"/>
    <w:rsid w:val="004F3ABA"/>
    <w:rsid w:val="00563E4E"/>
    <w:rsid w:val="00576D38"/>
    <w:rsid w:val="005860C3"/>
    <w:rsid w:val="005D33DA"/>
    <w:rsid w:val="005D4B2B"/>
    <w:rsid w:val="005D5239"/>
    <w:rsid w:val="005E41D6"/>
    <w:rsid w:val="005F4B6D"/>
    <w:rsid w:val="0062490B"/>
    <w:rsid w:val="00650AB9"/>
    <w:rsid w:val="00652758"/>
    <w:rsid w:val="00662E24"/>
    <w:rsid w:val="006841EA"/>
    <w:rsid w:val="006E227E"/>
    <w:rsid w:val="00704E42"/>
    <w:rsid w:val="007116B1"/>
    <w:rsid w:val="00767659"/>
    <w:rsid w:val="00775629"/>
    <w:rsid w:val="007B3469"/>
    <w:rsid w:val="007C0A9B"/>
    <w:rsid w:val="007F477A"/>
    <w:rsid w:val="00812728"/>
    <w:rsid w:val="008177B7"/>
    <w:rsid w:val="008278DA"/>
    <w:rsid w:val="00876B5F"/>
    <w:rsid w:val="00881D49"/>
    <w:rsid w:val="00894F72"/>
    <w:rsid w:val="00933033"/>
    <w:rsid w:val="0094191E"/>
    <w:rsid w:val="0094563A"/>
    <w:rsid w:val="00953A38"/>
    <w:rsid w:val="00966CF5"/>
    <w:rsid w:val="0097100E"/>
    <w:rsid w:val="00994D75"/>
    <w:rsid w:val="009C1D9F"/>
    <w:rsid w:val="009C633F"/>
    <w:rsid w:val="009E6B8C"/>
    <w:rsid w:val="00A317A2"/>
    <w:rsid w:val="00A318DF"/>
    <w:rsid w:val="00A34508"/>
    <w:rsid w:val="00A3633D"/>
    <w:rsid w:val="00A53F1D"/>
    <w:rsid w:val="00A55AD9"/>
    <w:rsid w:val="00A55BC2"/>
    <w:rsid w:val="00A65F74"/>
    <w:rsid w:val="00AA0CF8"/>
    <w:rsid w:val="00AB32EE"/>
    <w:rsid w:val="00AE1DD4"/>
    <w:rsid w:val="00AF6E49"/>
    <w:rsid w:val="00B2121D"/>
    <w:rsid w:val="00B30266"/>
    <w:rsid w:val="00B74E82"/>
    <w:rsid w:val="00B85672"/>
    <w:rsid w:val="00BA33A7"/>
    <w:rsid w:val="00BC01BE"/>
    <w:rsid w:val="00BC6EAD"/>
    <w:rsid w:val="00BD7AD9"/>
    <w:rsid w:val="00BE1A5D"/>
    <w:rsid w:val="00BE6F0F"/>
    <w:rsid w:val="00BE739A"/>
    <w:rsid w:val="00C1059E"/>
    <w:rsid w:val="00C13224"/>
    <w:rsid w:val="00C26A88"/>
    <w:rsid w:val="00C403DE"/>
    <w:rsid w:val="00CB28FB"/>
    <w:rsid w:val="00CE73A0"/>
    <w:rsid w:val="00D10464"/>
    <w:rsid w:val="00D154DF"/>
    <w:rsid w:val="00D57881"/>
    <w:rsid w:val="00D67EEC"/>
    <w:rsid w:val="00D71182"/>
    <w:rsid w:val="00DB0116"/>
    <w:rsid w:val="00DC5C34"/>
    <w:rsid w:val="00DE1AF9"/>
    <w:rsid w:val="00E049F4"/>
    <w:rsid w:val="00E15D5D"/>
    <w:rsid w:val="00E23D03"/>
    <w:rsid w:val="00E61AED"/>
    <w:rsid w:val="00E81070"/>
    <w:rsid w:val="00E820B5"/>
    <w:rsid w:val="00E90693"/>
    <w:rsid w:val="00EB6F19"/>
    <w:rsid w:val="00EC0471"/>
    <w:rsid w:val="00EE7AD8"/>
    <w:rsid w:val="00EF373E"/>
    <w:rsid w:val="00EF5739"/>
    <w:rsid w:val="00F73AB7"/>
    <w:rsid w:val="00FA02A6"/>
    <w:rsid w:val="00FA0684"/>
    <w:rsid w:val="00FB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7E0E4F"/>
  <w15:docId w15:val="{F0DEA314-98AE-4E3C-91D8-E7A85D36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232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C01BE"/>
    <w:rPr>
      <w:color w:val="0000FF"/>
      <w:u w:val="single"/>
    </w:rPr>
  </w:style>
  <w:style w:type="paragraph" w:styleId="Zkladntext">
    <w:name w:val="Body Text"/>
    <w:basedOn w:val="Normln"/>
    <w:rsid w:val="00BC01BE"/>
    <w:pPr>
      <w:jc w:val="both"/>
    </w:pPr>
    <w:rPr>
      <w:color w:val="000000"/>
      <w:sz w:val="20"/>
    </w:rPr>
  </w:style>
  <w:style w:type="character" w:styleId="Sledovanodkaz">
    <w:name w:val="FollowedHyperlink"/>
    <w:basedOn w:val="Standardnpsmoodstavce"/>
    <w:rsid w:val="00BC01BE"/>
    <w:rPr>
      <w:color w:val="800080"/>
      <w:u w:val="single"/>
    </w:rPr>
  </w:style>
  <w:style w:type="paragraph" w:styleId="Zkladntext2">
    <w:name w:val="Body Text 2"/>
    <w:basedOn w:val="Normln"/>
    <w:link w:val="Zkladntext2Char"/>
    <w:rsid w:val="00BC01BE"/>
    <w:pPr>
      <w:jc w:val="both"/>
    </w:pPr>
    <w:rPr>
      <w:sz w:val="20"/>
      <w:szCs w:val="32"/>
    </w:rPr>
  </w:style>
  <w:style w:type="paragraph" w:customStyle="1" w:styleId="Mjnadpis">
    <w:name w:val="Můj nadpis"/>
    <w:basedOn w:val="Normln"/>
    <w:uiPriority w:val="99"/>
    <w:rsid w:val="00BC01BE"/>
    <w:pPr>
      <w:spacing w:line="240" w:lineRule="atLeast"/>
      <w:ind w:left="426" w:hanging="500"/>
      <w:jc w:val="both"/>
    </w:pPr>
    <w:rPr>
      <w:b/>
      <w:color w:val="000000"/>
      <w:sz w:val="28"/>
      <w:szCs w:val="20"/>
    </w:rPr>
  </w:style>
  <w:style w:type="paragraph" w:customStyle="1" w:styleId="vodnodstavec">
    <w:name w:val="Úvodní odstavec"/>
    <w:basedOn w:val="Zkladntextodsazen"/>
    <w:rsid w:val="00BC01BE"/>
    <w:pPr>
      <w:spacing w:after="0" w:line="240" w:lineRule="atLeast"/>
      <w:ind w:left="426"/>
      <w:jc w:val="both"/>
    </w:pPr>
    <w:rPr>
      <w:color w:val="000000"/>
      <w:sz w:val="20"/>
      <w:szCs w:val="20"/>
    </w:rPr>
  </w:style>
  <w:style w:type="paragraph" w:styleId="Zkladntextodsazen">
    <w:name w:val="Body Text Indent"/>
    <w:basedOn w:val="Normln"/>
    <w:rsid w:val="00BC01BE"/>
    <w:pPr>
      <w:spacing w:after="120"/>
      <w:ind w:left="283"/>
    </w:pPr>
  </w:style>
  <w:style w:type="paragraph" w:styleId="Zhlav">
    <w:name w:val="header"/>
    <w:basedOn w:val="Normln"/>
    <w:rsid w:val="00BC01B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C01B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C01BE"/>
  </w:style>
  <w:style w:type="paragraph" w:styleId="Odstavecseseznamem">
    <w:name w:val="List Paragraph"/>
    <w:basedOn w:val="Normln"/>
    <w:uiPriority w:val="34"/>
    <w:qFormat/>
    <w:rsid w:val="00060B23"/>
    <w:pPr>
      <w:ind w:left="720"/>
      <w:contextualSpacing/>
    </w:pPr>
  </w:style>
  <w:style w:type="character" w:customStyle="1" w:styleId="Zkladntext2Char">
    <w:name w:val="Základní text 2 Char"/>
    <w:basedOn w:val="Standardnpsmoodstavce"/>
    <w:link w:val="Zkladntext2"/>
    <w:rsid w:val="00060B23"/>
    <w:rPr>
      <w:szCs w:val="32"/>
    </w:rPr>
  </w:style>
  <w:style w:type="paragraph" w:styleId="Textbubliny">
    <w:name w:val="Balloon Text"/>
    <w:basedOn w:val="Normln"/>
    <w:link w:val="TextbublinyChar"/>
    <w:semiHidden/>
    <w:unhideWhenUsed/>
    <w:rsid w:val="00060B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060B23"/>
    <w:rPr>
      <w:rFonts w:ascii="Segoe UI" w:hAnsi="Segoe UI" w:cs="Segoe UI"/>
      <w:sz w:val="18"/>
      <w:szCs w:val="18"/>
    </w:rPr>
  </w:style>
  <w:style w:type="character" w:styleId="Zdraznnjemn">
    <w:name w:val="Subtle Emphasis"/>
    <w:uiPriority w:val="99"/>
    <w:qFormat/>
    <w:rsid w:val="00966CF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semináře :</vt:lpstr>
    </vt:vector>
  </TitlesOfParts>
  <Company>GSH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semináře :</dc:title>
  <dc:creator>Polaskova</dc:creator>
  <cp:lastModifiedBy>Čížová Hana</cp:lastModifiedBy>
  <cp:revision>4</cp:revision>
  <cp:lastPrinted>2018-12-10T12:27:00Z</cp:lastPrinted>
  <dcterms:created xsi:type="dcterms:W3CDTF">2021-12-20T19:39:00Z</dcterms:created>
  <dcterms:modified xsi:type="dcterms:W3CDTF">2022-01-11T13:53:00Z</dcterms:modified>
</cp:coreProperties>
</file>