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BA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 xml:space="preserve">Anotace volitelného předmětu pro </w:t>
      </w:r>
      <w:r w:rsidR="00E90693" w:rsidRPr="00A34508">
        <w:rPr>
          <w:b/>
        </w:rPr>
        <w:t xml:space="preserve">žáky </w:t>
      </w:r>
      <w:r w:rsidR="00927E8E">
        <w:rPr>
          <w:b/>
        </w:rPr>
        <w:t>čtvrtých ročníků</w:t>
      </w:r>
      <w:r w:rsidR="00C90840">
        <w:rPr>
          <w:b/>
        </w:rPr>
        <w:t xml:space="preserve"> a </w:t>
      </w:r>
      <w:r w:rsidR="00C167D5">
        <w:rPr>
          <w:b/>
        </w:rPr>
        <w:t>oktávy</w:t>
      </w:r>
      <w:r w:rsidR="00206978">
        <w:rPr>
          <w:b/>
        </w:rPr>
        <w:t xml:space="preserve"> </w:t>
      </w:r>
    </w:p>
    <w:p w:rsidR="00563E4E" w:rsidRPr="00A34508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>ve školním roce 20</w:t>
      </w:r>
      <w:r w:rsidR="008714B2">
        <w:rPr>
          <w:b/>
        </w:rPr>
        <w:t>2</w:t>
      </w:r>
      <w:r w:rsidR="00E63AEE">
        <w:rPr>
          <w:b/>
        </w:rPr>
        <w:t>2</w:t>
      </w:r>
      <w:r w:rsidR="00876B5F">
        <w:rPr>
          <w:b/>
        </w:rPr>
        <w:t>/</w:t>
      </w:r>
      <w:r w:rsidR="004B790C">
        <w:rPr>
          <w:b/>
        </w:rPr>
        <w:t>2</w:t>
      </w:r>
      <w:r w:rsidR="00E63AEE">
        <w:rPr>
          <w:b/>
        </w:rPr>
        <w:t>3</w:t>
      </w:r>
    </w:p>
    <w:p w:rsidR="00563E4E" w:rsidRDefault="00563E4E" w:rsidP="007C0A9B">
      <w:pPr>
        <w:tabs>
          <w:tab w:val="left" w:pos="2977"/>
        </w:tabs>
        <w:rPr>
          <w:b/>
        </w:rPr>
      </w:pPr>
    </w:p>
    <w:p w:rsidR="00BC6EAD" w:rsidRPr="003F29D8" w:rsidRDefault="00BC6EAD" w:rsidP="007C0A9B">
      <w:pPr>
        <w:tabs>
          <w:tab w:val="left" w:pos="2977"/>
        </w:tabs>
        <w:rPr>
          <w:bCs/>
          <w:iCs/>
          <w:sz w:val="20"/>
          <w:szCs w:val="20"/>
        </w:rPr>
      </w:pPr>
      <w:r>
        <w:rPr>
          <w:b/>
        </w:rPr>
        <w:t xml:space="preserve">Název </w:t>
      </w:r>
      <w:r w:rsidR="00E90693">
        <w:rPr>
          <w:b/>
        </w:rPr>
        <w:t>předmětu</w:t>
      </w:r>
      <w:r>
        <w:rPr>
          <w:b/>
        </w:rPr>
        <w:t>:</w:t>
      </w:r>
      <w:r>
        <w:rPr>
          <w:bCs/>
          <w:iCs/>
          <w:sz w:val="32"/>
          <w:szCs w:val="32"/>
        </w:rPr>
        <w:tab/>
      </w:r>
      <w:r w:rsidR="005C26C3">
        <w:rPr>
          <w:bCs/>
          <w:iCs/>
          <w:sz w:val="32"/>
          <w:szCs w:val="32"/>
        </w:rPr>
        <w:t>Psychologie</w:t>
      </w:r>
      <w:r w:rsidR="003F29D8">
        <w:rPr>
          <w:bCs/>
          <w:iCs/>
          <w:sz w:val="32"/>
          <w:szCs w:val="32"/>
        </w:rPr>
        <w:t xml:space="preserve"> </w:t>
      </w:r>
    </w:p>
    <w:p w:rsidR="003F29D8" w:rsidRDefault="003F29D8" w:rsidP="00DB0116">
      <w:pPr>
        <w:tabs>
          <w:tab w:val="left" w:pos="2977"/>
        </w:tabs>
      </w:pPr>
      <w:r>
        <w:rPr>
          <w:b/>
        </w:rPr>
        <w:tab/>
      </w:r>
    </w:p>
    <w:p w:rsidR="00DB0116" w:rsidRDefault="00DB0116" w:rsidP="00DB0116">
      <w:pPr>
        <w:tabs>
          <w:tab w:val="left" w:pos="2977"/>
        </w:tabs>
        <w:rPr>
          <w:bCs/>
          <w:iCs/>
          <w:sz w:val="32"/>
          <w:szCs w:val="32"/>
        </w:rPr>
      </w:pPr>
      <w:r>
        <w:rPr>
          <w:b/>
        </w:rPr>
        <w:t>D</w:t>
      </w:r>
      <w:r w:rsidR="00953A38">
        <w:rPr>
          <w:b/>
        </w:rPr>
        <w:t>é</w:t>
      </w:r>
      <w:r>
        <w:rPr>
          <w:b/>
        </w:rPr>
        <w:t>lka semináře:</w:t>
      </w:r>
      <w:r>
        <w:rPr>
          <w:bCs/>
          <w:iCs/>
          <w:sz w:val="32"/>
          <w:szCs w:val="32"/>
        </w:rPr>
        <w:tab/>
      </w:r>
      <w:r>
        <w:rPr>
          <w:bCs/>
          <w:iCs/>
        </w:rPr>
        <w:t xml:space="preserve">jednoletý </w:t>
      </w:r>
    </w:p>
    <w:p w:rsidR="00BC6EAD" w:rsidRDefault="00BC6EAD" w:rsidP="007C0A9B">
      <w:pPr>
        <w:tabs>
          <w:tab w:val="left" w:pos="2977"/>
        </w:tabs>
      </w:pPr>
      <w:r>
        <w:rPr>
          <w:bCs/>
          <w:iCs/>
          <w:szCs w:val="32"/>
        </w:rPr>
        <w:tab/>
      </w:r>
    </w:p>
    <w:p w:rsidR="008714B2" w:rsidRPr="005C26C3" w:rsidRDefault="008714B2" w:rsidP="007C0A9B">
      <w:pPr>
        <w:tabs>
          <w:tab w:val="left" w:pos="2977"/>
        </w:tabs>
        <w:rPr>
          <w:bCs/>
        </w:rPr>
      </w:pPr>
      <w:r w:rsidRPr="008714B2">
        <w:rPr>
          <w:b/>
          <w:bCs/>
          <w:iCs/>
        </w:rPr>
        <w:t>Maximální počet žáků:</w:t>
      </w:r>
      <w:r>
        <w:rPr>
          <w:bCs/>
          <w:iCs/>
          <w:color w:val="FF0000"/>
        </w:rPr>
        <w:tab/>
      </w:r>
      <w:r w:rsidR="005C26C3" w:rsidRPr="005C26C3">
        <w:rPr>
          <w:bCs/>
          <w:iCs/>
        </w:rPr>
        <w:t>16 v jedné skupině</w:t>
      </w:r>
    </w:p>
    <w:p w:rsidR="00BC6EAD" w:rsidRDefault="00BC6EAD" w:rsidP="007C0A9B">
      <w:pPr>
        <w:tabs>
          <w:tab w:val="left" w:pos="2977"/>
        </w:tabs>
      </w:pPr>
    </w:p>
    <w:p w:rsidR="00C90840" w:rsidRDefault="00C167D5" w:rsidP="007C0A9B">
      <w:pPr>
        <w:tabs>
          <w:tab w:val="left" w:pos="2977"/>
        </w:tabs>
        <w:rPr>
          <w:bCs/>
        </w:rPr>
      </w:pPr>
      <w:r w:rsidRPr="00C90840">
        <w:rPr>
          <w:b/>
          <w:bCs/>
          <w:iCs/>
        </w:rPr>
        <w:t>Cíl semináře</w:t>
      </w:r>
      <w:r>
        <w:rPr>
          <w:b/>
          <w:bCs/>
          <w:iCs/>
        </w:rPr>
        <w:t xml:space="preserve"> a c</w:t>
      </w:r>
      <w:r w:rsidR="00BC6EAD">
        <w:rPr>
          <w:b/>
        </w:rPr>
        <w:t>ílová skupina:</w:t>
      </w:r>
      <w:r w:rsidR="007C0A9B">
        <w:rPr>
          <w:b/>
        </w:rPr>
        <w:tab/>
      </w:r>
      <w:r w:rsidR="00927E8E">
        <w:rPr>
          <w:bCs/>
        </w:rPr>
        <w:t>čtvrté ročníky a oktáva</w:t>
      </w:r>
    </w:p>
    <w:p w:rsidR="00C7528F" w:rsidRDefault="00C7528F" w:rsidP="007C0A9B">
      <w:pPr>
        <w:tabs>
          <w:tab w:val="left" w:pos="2977"/>
        </w:tabs>
        <w:rPr>
          <w:bCs/>
        </w:rPr>
      </w:pPr>
      <w:bookmarkStart w:id="0" w:name="_GoBack"/>
      <w:bookmarkEnd w:id="0"/>
    </w:p>
    <w:p w:rsidR="005C26C3" w:rsidRDefault="005C26C3" w:rsidP="005C26C3">
      <w:pPr>
        <w:rPr>
          <w:color w:val="000000"/>
        </w:rPr>
      </w:pPr>
      <w:r w:rsidRPr="00293171">
        <w:rPr>
          <w:color w:val="000000"/>
        </w:rPr>
        <w:t xml:space="preserve">Tento volitelný předmět je určen pro studenty, kteří zvažují studium na VŠ se zaměřením na psychologii, sociologii, pedagogiku, speciální pedagogiku, předškolní pedagogiku, sociální práci, vychovatelství, humanitární studia apod. </w:t>
      </w:r>
      <w:r>
        <w:rPr>
          <w:color w:val="000000"/>
        </w:rPr>
        <w:t xml:space="preserve">Seminář nabízí rozšíření poznatků nabytých v hodinách psychologie v rámci ZSV a </w:t>
      </w:r>
      <w:r w:rsidRPr="00293171">
        <w:rPr>
          <w:color w:val="000000"/>
        </w:rPr>
        <w:t xml:space="preserve">uplatnění základních psychologických </w:t>
      </w:r>
      <w:r>
        <w:rPr>
          <w:color w:val="000000"/>
        </w:rPr>
        <w:t>znalostí</w:t>
      </w:r>
      <w:r w:rsidRPr="00293171">
        <w:rPr>
          <w:color w:val="000000"/>
        </w:rPr>
        <w:t xml:space="preserve"> v praxi.</w:t>
      </w:r>
      <w:r>
        <w:rPr>
          <w:color w:val="000000"/>
        </w:rPr>
        <w:t xml:space="preserve"> Seminář je veden prakticky tak, aby studenti prostřednictvím probíraného tématu poznávali sami sebe.  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r>
        <w:rPr>
          <w:b/>
        </w:rPr>
        <w:t>Obsah</w:t>
      </w:r>
      <w:r>
        <w:t>:</w:t>
      </w:r>
    </w:p>
    <w:p w:rsidR="005C26C3" w:rsidRDefault="00BC6EAD">
      <w:pPr>
        <w:pStyle w:val="Mjnadpis"/>
        <w:ind w:hanging="426"/>
      </w:pPr>
      <w:r>
        <w:rPr>
          <w:sz w:val="20"/>
        </w:rPr>
        <w:t>1.</w:t>
      </w:r>
      <w:r>
        <w:rPr>
          <w:sz w:val="20"/>
        </w:rPr>
        <w:tab/>
      </w:r>
      <w:r w:rsidR="00C44119">
        <w:rPr>
          <w:sz w:val="24"/>
        </w:rPr>
        <w:t>Prezentace vlastní osobnosti</w:t>
      </w:r>
      <w:r w:rsidR="005C26C3">
        <w:t xml:space="preserve"> </w:t>
      </w:r>
    </w:p>
    <w:p w:rsidR="00BC6EAD" w:rsidRDefault="00BC6EAD">
      <w:pPr>
        <w:pStyle w:val="Mjnadpis"/>
        <w:ind w:hanging="426"/>
        <w:rPr>
          <w:sz w:val="24"/>
        </w:rPr>
      </w:pPr>
      <w:r>
        <w:rPr>
          <w:sz w:val="20"/>
        </w:rPr>
        <w:t>2.</w:t>
      </w:r>
      <w:r>
        <w:rPr>
          <w:sz w:val="20"/>
        </w:rPr>
        <w:tab/>
      </w:r>
      <w:r w:rsidR="005C26C3" w:rsidRPr="00571250">
        <w:rPr>
          <w:sz w:val="24"/>
        </w:rPr>
        <w:t>Psychologie jako věda</w:t>
      </w:r>
    </w:p>
    <w:p w:rsidR="00C44119" w:rsidRDefault="00C44119" w:rsidP="005424A0">
      <w:pPr>
        <w:tabs>
          <w:tab w:val="right" w:pos="9540"/>
        </w:tabs>
        <w:ind w:left="454"/>
        <w:rPr>
          <w:b/>
          <w:bCs/>
          <w:iCs/>
          <w:color w:val="000000"/>
          <w:sz w:val="18"/>
        </w:rPr>
      </w:pPr>
      <w:r>
        <w:rPr>
          <w:iCs/>
          <w:color w:val="000000"/>
          <w:sz w:val="18"/>
        </w:rPr>
        <w:t>Cíle psychologie, m</w:t>
      </w:r>
      <w:r w:rsidRPr="00571250">
        <w:rPr>
          <w:iCs/>
          <w:color w:val="000000"/>
          <w:sz w:val="18"/>
        </w:rPr>
        <w:t>etody a experimenty</w:t>
      </w:r>
      <w:r>
        <w:rPr>
          <w:iCs/>
          <w:color w:val="000000"/>
          <w:sz w:val="18"/>
        </w:rPr>
        <w:t>, společenský přínos různých psychologických směrů</w:t>
      </w:r>
    </w:p>
    <w:p w:rsidR="00C44119" w:rsidRDefault="00C44119">
      <w:pPr>
        <w:pStyle w:val="Mjnadpis"/>
        <w:ind w:hanging="426"/>
        <w:rPr>
          <w:sz w:val="24"/>
        </w:rPr>
      </w:pPr>
      <w:r>
        <w:rPr>
          <w:sz w:val="20"/>
        </w:rPr>
        <w:t xml:space="preserve">3. </w:t>
      </w:r>
      <w:r>
        <w:rPr>
          <w:sz w:val="20"/>
        </w:rPr>
        <w:tab/>
      </w:r>
      <w:r w:rsidRPr="00571250">
        <w:rPr>
          <w:sz w:val="24"/>
        </w:rPr>
        <w:t>Vlastnosti osobnosti</w:t>
      </w:r>
    </w:p>
    <w:p w:rsidR="00C44119" w:rsidRPr="005424A0" w:rsidRDefault="00C44119" w:rsidP="005424A0">
      <w:pPr>
        <w:tabs>
          <w:tab w:val="right" w:pos="9540"/>
        </w:tabs>
        <w:ind w:left="454"/>
        <w:rPr>
          <w:iCs/>
          <w:color w:val="000000"/>
          <w:sz w:val="18"/>
        </w:rPr>
      </w:pPr>
      <w:r>
        <w:rPr>
          <w:iCs/>
          <w:color w:val="000000"/>
          <w:sz w:val="18"/>
        </w:rPr>
        <w:t>M</w:t>
      </w:r>
      <w:r w:rsidRPr="00571250">
        <w:rPr>
          <w:iCs/>
          <w:color w:val="000000"/>
          <w:sz w:val="18"/>
        </w:rPr>
        <w:t>orální dilema</w:t>
      </w:r>
      <w:r>
        <w:rPr>
          <w:iCs/>
          <w:color w:val="000000"/>
          <w:sz w:val="18"/>
        </w:rPr>
        <w:t>, s</w:t>
      </w:r>
      <w:r w:rsidRPr="00571250">
        <w:rPr>
          <w:iCs/>
          <w:color w:val="000000"/>
          <w:sz w:val="18"/>
        </w:rPr>
        <w:t>vědomí a sebevědomí</w:t>
      </w:r>
      <w:r>
        <w:rPr>
          <w:iCs/>
          <w:color w:val="000000"/>
          <w:sz w:val="18"/>
        </w:rPr>
        <w:t xml:space="preserve">, </w:t>
      </w:r>
      <w:r w:rsidRPr="00571250">
        <w:rPr>
          <w:iCs/>
          <w:color w:val="000000"/>
          <w:sz w:val="18"/>
        </w:rPr>
        <w:t>vůle a charakter</w:t>
      </w:r>
      <w:r>
        <w:rPr>
          <w:iCs/>
          <w:color w:val="000000"/>
          <w:sz w:val="18"/>
        </w:rPr>
        <w:t xml:space="preserve">, </w:t>
      </w:r>
      <w:r w:rsidRPr="00571250">
        <w:rPr>
          <w:iCs/>
          <w:color w:val="000000"/>
          <w:sz w:val="18"/>
        </w:rPr>
        <w:t>temperament</w:t>
      </w:r>
      <w:r>
        <w:rPr>
          <w:iCs/>
          <w:color w:val="000000"/>
          <w:sz w:val="18"/>
        </w:rPr>
        <w:t xml:space="preserve">, </w:t>
      </w:r>
      <w:r w:rsidRPr="00571250">
        <w:rPr>
          <w:iCs/>
          <w:color w:val="000000"/>
          <w:sz w:val="18"/>
        </w:rPr>
        <w:t>schopnosti</w:t>
      </w:r>
      <w:r>
        <w:rPr>
          <w:iCs/>
          <w:color w:val="000000"/>
          <w:sz w:val="18"/>
        </w:rPr>
        <w:t xml:space="preserve"> - </w:t>
      </w:r>
      <w:proofErr w:type="spellStart"/>
      <w:r w:rsidRPr="00571250">
        <w:rPr>
          <w:iCs/>
          <w:color w:val="000000"/>
          <w:sz w:val="18"/>
        </w:rPr>
        <w:t>Gardnerova</w:t>
      </w:r>
      <w:proofErr w:type="spellEnd"/>
      <w:r w:rsidRPr="00571250">
        <w:rPr>
          <w:iCs/>
          <w:color w:val="000000"/>
          <w:sz w:val="18"/>
        </w:rPr>
        <w:t xml:space="preserve"> typologie</w:t>
      </w:r>
    </w:p>
    <w:p w:rsidR="00C44119" w:rsidRDefault="00C44119">
      <w:pPr>
        <w:pStyle w:val="Mjnadpis"/>
        <w:ind w:hanging="426"/>
        <w:rPr>
          <w:sz w:val="24"/>
        </w:rPr>
      </w:pPr>
      <w:r>
        <w:rPr>
          <w:sz w:val="20"/>
        </w:rPr>
        <w:t>4.</w:t>
      </w:r>
      <w:r>
        <w:rPr>
          <w:sz w:val="20"/>
        </w:rPr>
        <w:tab/>
      </w:r>
      <w:r w:rsidRPr="00571250">
        <w:rPr>
          <w:sz w:val="24"/>
        </w:rPr>
        <w:t>Krize a stavy psychické zátěže</w:t>
      </w:r>
    </w:p>
    <w:p w:rsidR="00C44119" w:rsidRPr="005424A0" w:rsidRDefault="00C44119" w:rsidP="005424A0">
      <w:pPr>
        <w:tabs>
          <w:tab w:val="right" w:pos="9540"/>
        </w:tabs>
        <w:ind w:left="454"/>
        <w:rPr>
          <w:iCs/>
          <w:color w:val="000000"/>
          <w:sz w:val="18"/>
        </w:rPr>
      </w:pPr>
      <w:r>
        <w:rPr>
          <w:iCs/>
          <w:color w:val="000000"/>
          <w:sz w:val="18"/>
        </w:rPr>
        <w:t>S</w:t>
      </w:r>
      <w:r w:rsidRPr="00571250">
        <w:rPr>
          <w:iCs/>
          <w:color w:val="000000"/>
          <w:sz w:val="18"/>
        </w:rPr>
        <w:t>tres a syndrom vyhoření</w:t>
      </w:r>
      <w:r>
        <w:rPr>
          <w:iCs/>
          <w:color w:val="000000"/>
          <w:sz w:val="18"/>
        </w:rPr>
        <w:t xml:space="preserve">, </w:t>
      </w:r>
      <w:r w:rsidRPr="00571250">
        <w:rPr>
          <w:iCs/>
          <w:color w:val="000000"/>
          <w:sz w:val="18"/>
        </w:rPr>
        <w:t>neurózy a psychózy</w:t>
      </w:r>
      <w:r>
        <w:rPr>
          <w:iCs/>
          <w:color w:val="000000"/>
          <w:sz w:val="18"/>
        </w:rPr>
        <w:t xml:space="preserve">, </w:t>
      </w:r>
      <w:r w:rsidRPr="00855772">
        <w:rPr>
          <w:iCs/>
          <w:color w:val="000000"/>
          <w:sz w:val="18"/>
        </w:rPr>
        <w:t>závislost a závislý v</w:t>
      </w:r>
      <w:r>
        <w:rPr>
          <w:iCs/>
          <w:color w:val="000000"/>
          <w:sz w:val="18"/>
        </w:rPr>
        <w:t> </w:t>
      </w:r>
      <w:r w:rsidRPr="00855772">
        <w:rPr>
          <w:iCs/>
          <w:color w:val="000000"/>
          <w:sz w:val="18"/>
        </w:rPr>
        <w:t>rodině</w:t>
      </w:r>
    </w:p>
    <w:p w:rsidR="00C44119" w:rsidRDefault="00C44119">
      <w:pPr>
        <w:pStyle w:val="Mjnadpis"/>
        <w:ind w:hanging="426"/>
        <w:rPr>
          <w:sz w:val="24"/>
        </w:rPr>
      </w:pPr>
      <w:r>
        <w:rPr>
          <w:sz w:val="20"/>
        </w:rPr>
        <w:t xml:space="preserve">5. </w:t>
      </w:r>
      <w:r>
        <w:rPr>
          <w:sz w:val="20"/>
        </w:rPr>
        <w:tab/>
      </w:r>
      <w:r w:rsidRPr="00855772">
        <w:rPr>
          <w:sz w:val="24"/>
        </w:rPr>
        <w:t>Duševní hygiena</w:t>
      </w:r>
    </w:p>
    <w:p w:rsidR="00C44119" w:rsidRPr="005424A0" w:rsidRDefault="00C44119" w:rsidP="005424A0">
      <w:pPr>
        <w:tabs>
          <w:tab w:val="right" w:pos="9540"/>
        </w:tabs>
        <w:ind w:left="454"/>
        <w:rPr>
          <w:iCs/>
          <w:color w:val="000000"/>
          <w:sz w:val="18"/>
        </w:rPr>
      </w:pPr>
      <w:proofErr w:type="spellStart"/>
      <w:r>
        <w:rPr>
          <w:iCs/>
          <w:color w:val="000000"/>
          <w:sz w:val="18"/>
        </w:rPr>
        <w:t>C</w:t>
      </w:r>
      <w:r w:rsidRPr="00855772">
        <w:rPr>
          <w:iCs/>
          <w:color w:val="000000"/>
          <w:sz w:val="18"/>
        </w:rPr>
        <w:t>opingové</w:t>
      </w:r>
      <w:proofErr w:type="spellEnd"/>
      <w:r w:rsidRPr="00855772">
        <w:rPr>
          <w:iCs/>
          <w:color w:val="000000"/>
          <w:sz w:val="18"/>
        </w:rPr>
        <w:t xml:space="preserve"> mechanismy</w:t>
      </w:r>
      <w:r>
        <w:rPr>
          <w:iCs/>
          <w:color w:val="000000"/>
          <w:sz w:val="18"/>
        </w:rPr>
        <w:t xml:space="preserve">, </w:t>
      </w:r>
      <w:proofErr w:type="spellStart"/>
      <w:r w:rsidRPr="00855772">
        <w:rPr>
          <w:iCs/>
          <w:color w:val="000000"/>
          <w:sz w:val="18"/>
        </w:rPr>
        <w:t>seberozvoj</w:t>
      </w:r>
      <w:proofErr w:type="spellEnd"/>
      <w:r w:rsidRPr="00855772">
        <w:rPr>
          <w:iCs/>
          <w:color w:val="000000"/>
          <w:sz w:val="18"/>
        </w:rPr>
        <w:t xml:space="preserve"> a </w:t>
      </w:r>
      <w:proofErr w:type="spellStart"/>
      <w:r w:rsidRPr="00855772">
        <w:rPr>
          <w:iCs/>
          <w:color w:val="000000"/>
          <w:sz w:val="18"/>
        </w:rPr>
        <w:t>sebekoučování</w:t>
      </w:r>
      <w:proofErr w:type="spellEnd"/>
      <w:r>
        <w:rPr>
          <w:iCs/>
          <w:color w:val="000000"/>
          <w:sz w:val="18"/>
        </w:rPr>
        <w:t xml:space="preserve">, </w:t>
      </w:r>
      <w:r w:rsidRPr="00AF3A66">
        <w:rPr>
          <w:iCs/>
          <w:color w:val="000000"/>
          <w:sz w:val="18"/>
        </w:rPr>
        <w:t>psychologie štěstí a seberealizace</w:t>
      </w:r>
    </w:p>
    <w:p w:rsidR="00C44119" w:rsidRPr="00C44119" w:rsidRDefault="00C44119">
      <w:pPr>
        <w:pStyle w:val="Mjnadpis"/>
        <w:ind w:hanging="426"/>
        <w:rPr>
          <w:b w:val="0"/>
          <w:sz w:val="20"/>
        </w:rPr>
      </w:pPr>
      <w:r>
        <w:rPr>
          <w:sz w:val="20"/>
        </w:rPr>
        <w:t xml:space="preserve">6. </w:t>
      </w:r>
      <w:r>
        <w:rPr>
          <w:sz w:val="24"/>
        </w:rPr>
        <w:tab/>
      </w:r>
      <w:r w:rsidRPr="00AF3A66">
        <w:rPr>
          <w:sz w:val="24"/>
        </w:rPr>
        <w:t>Komunikace</w:t>
      </w:r>
    </w:p>
    <w:p w:rsidR="00C44119" w:rsidRPr="005424A0" w:rsidRDefault="00C44119" w:rsidP="005424A0">
      <w:pPr>
        <w:tabs>
          <w:tab w:val="right" w:pos="9540"/>
        </w:tabs>
        <w:ind w:left="454"/>
        <w:rPr>
          <w:iCs/>
          <w:color w:val="000000"/>
          <w:sz w:val="18"/>
        </w:rPr>
      </w:pPr>
      <w:r>
        <w:rPr>
          <w:iCs/>
          <w:color w:val="000000"/>
          <w:sz w:val="18"/>
        </w:rPr>
        <w:t xml:space="preserve">Agresivní a asertivní </w:t>
      </w:r>
      <w:r w:rsidRPr="00AF3A66">
        <w:rPr>
          <w:iCs/>
          <w:color w:val="000000"/>
          <w:sz w:val="18"/>
        </w:rPr>
        <w:t>jednání</w:t>
      </w:r>
      <w:r>
        <w:rPr>
          <w:iCs/>
          <w:color w:val="000000"/>
          <w:sz w:val="18"/>
        </w:rPr>
        <w:t>, manipulace</w:t>
      </w:r>
    </w:p>
    <w:p w:rsidR="00652758" w:rsidRDefault="00652758" w:rsidP="00652758">
      <w:pPr>
        <w:pStyle w:val="vodnodstavec"/>
      </w:pPr>
    </w:p>
    <w:p w:rsidR="00652758" w:rsidRDefault="00652758" w:rsidP="00933033">
      <w:pPr>
        <w:rPr>
          <w:b/>
        </w:rPr>
      </w:pPr>
    </w:p>
    <w:p w:rsidR="00BC6EAD" w:rsidRDefault="00BC6EAD" w:rsidP="00933033">
      <w:pPr>
        <w:rPr>
          <w:b/>
        </w:rPr>
      </w:pPr>
      <w:r>
        <w:rPr>
          <w:b/>
        </w:rPr>
        <w:t>Metody:</w:t>
      </w:r>
    </w:p>
    <w:p w:rsidR="00C44119" w:rsidRPr="00293171" w:rsidRDefault="00C44119" w:rsidP="00C44119">
      <w:pPr>
        <w:rPr>
          <w:color w:val="000000"/>
        </w:rPr>
      </w:pPr>
      <w:r w:rsidRPr="00293171">
        <w:rPr>
          <w:color w:val="000000"/>
        </w:rPr>
        <w:t>Frontální výuka a praktická cvičení, diskuse, samostatné práce, četba psychologické literatury.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pPr>
        <w:rPr>
          <w:b/>
        </w:rPr>
      </w:pPr>
      <w:r>
        <w:rPr>
          <w:b/>
        </w:rPr>
        <w:t>Klasifikace:</w:t>
      </w:r>
    </w:p>
    <w:p w:rsidR="00C44119" w:rsidRPr="00293171" w:rsidRDefault="00C44119" w:rsidP="00C44119">
      <w:pPr>
        <w:rPr>
          <w:color w:val="000000"/>
        </w:rPr>
      </w:pPr>
      <w:r w:rsidRPr="00293171">
        <w:t>Písemné testy, ústní prezentace vybraného té</w:t>
      </w:r>
      <w:r>
        <w:t xml:space="preserve">matu, splnění seminárních úkolů, </w:t>
      </w:r>
      <w:r w:rsidRPr="00293171">
        <w:rPr>
          <w:color w:val="000000"/>
        </w:rPr>
        <w:t>aktivita v</w:t>
      </w:r>
      <w:r>
        <w:rPr>
          <w:color w:val="000000"/>
        </w:rPr>
        <w:t> </w:t>
      </w:r>
      <w:r w:rsidRPr="00293171">
        <w:rPr>
          <w:color w:val="000000"/>
        </w:rPr>
        <w:t>hodinách</w:t>
      </w:r>
      <w:r>
        <w:rPr>
          <w:color w:val="000000"/>
        </w:rPr>
        <w:t>.</w:t>
      </w:r>
    </w:p>
    <w:p w:rsidR="00BC6EAD" w:rsidRDefault="00BC6EAD">
      <w:pPr>
        <w:rPr>
          <w:bCs/>
          <w:iCs/>
          <w:sz w:val="20"/>
        </w:rPr>
      </w:pPr>
    </w:p>
    <w:p w:rsidR="00BC6EAD" w:rsidRDefault="00122327">
      <w:pPr>
        <w:rPr>
          <w:b/>
        </w:rPr>
      </w:pPr>
      <w:r>
        <w:rPr>
          <w:b/>
        </w:rPr>
        <w:t>Vyučující</w:t>
      </w:r>
      <w:r w:rsidR="00BC6EAD">
        <w:rPr>
          <w:b/>
        </w:rPr>
        <w:t>:</w:t>
      </w:r>
    </w:p>
    <w:p w:rsidR="00122327" w:rsidRDefault="00C44119" w:rsidP="00122327">
      <w:pPr>
        <w:rPr>
          <w:sz w:val="20"/>
          <w:szCs w:val="32"/>
        </w:rPr>
      </w:pPr>
      <w:r>
        <w:rPr>
          <w:sz w:val="20"/>
          <w:szCs w:val="32"/>
        </w:rPr>
        <w:t>Mgr. Alena Kotterbová</w:t>
      </w:r>
    </w:p>
    <w:p w:rsidR="00122327" w:rsidRDefault="00122327">
      <w:pPr>
        <w:rPr>
          <w:bCs/>
          <w:iCs/>
          <w:sz w:val="20"/>
        </w:rPr>
      </w:pPr>
    </w:p>
    <w:p w:rsidR="00BC6EAD" w:rsidRDefault="00BC6EAD"/>
    <w:p w:rsidR="00123CDA" w:rsidRDefault="00BC6EAD">
      <w:pPr>
        <w:jc w:val="right"/>
        <w:rPr>
          <w:sz w:val="20"/>
        </w:rPr>
      </w:pPr>
      <w:r>
        <w:rPr>
          <w:sz w:val="20"/>
        </w:rPr>
        <w:t xml:space="preserve">Havířov, </w:t>
      </w:r>
      <w:r w:rsidR="00D732A8">
        <w:rPr>
          <w:sz w:val="20"/>
        </w:rPr>
        <w:t>8. 12. 2021</w:t>
      </w:r>
      <w:r w:rsidR="00C44119">
        <w:rPr>
          <w:sz w:val="20"/>
        </w:rPr>
        <w:t xml:space="preserve"> </w:t>
      </w:r>
    </w:p>
    <w:p w:rsidR="00BC6EAD" w:rsidRDefault="00BC6EAD">
      <w:pPr>
        <w:jc w:val="right"/>
        <w:rPr>
          <w:sz w:val="20"/>
        </w:rPr>
      </w:pPr>
    </w:p>
    <w:sectPr w:rsidR="00BC6EAD" w:rsidSect="00206978">
      <w:headerReference w:type="default" r:id="rId6"/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DF" w:rsidRDefault="00A318DF">
      <w:r>
        <w:separator/>
      </w:r>
    </w:p>
  </w:endnote>
  <w:endnote w:type="continuationSeparator" w:id="0">
    <w:p w:rsidR="00A318DF" w:rsidRDefault="00A3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DF" w:rsidRDefault="00A318DF">
      <w:r>
        <w:separator/>
      </w:r>
    </w:p>
  </w:footnote>
  <w:footnote w:type="continuationSeparator" w:id="0">
    <w:p w:rsidR="00A318DF" w:rsidRDefault="00A3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3F" w:rsidRPr="00B2121D" w:rsidRDefault="00B2121D">
    <w:pPr>
      <w:pStyle w:val="Zpat"/>
      <w:tabs>
        <w:tab w:val="clear" w:pos="4536"/>
        <w:tab w:val="clear" w:pos="9072"/>
        <w:tab w:val="right" w:pos="9720"/>
      </w:tabs>
      <w:rPr>
        <w:sz w:val="20"/>
        <w:szCs w:val="20"/>
      </w:rPr>
    </w:pPr>
    <w:r w:rsidRPr="00B2121D">
      <w:rPr>
        <w:sz w:val="20"/>
        <w:szCs w:val="20"/>
      </w:rPr>
      <w:t>Název semináře – zkratka semináře</w:t>
    </w:r>
    <w:r w:rsidR="009C633F" w:rsidRPr="00B2121D">
      <w:rPr>
        <w:sz w:val="20"/>
        <w:szCs w:val="20"/>
      </w:rPr>
      <w:tab/>
      <w:t xml:space="preserve">List č. </w:t>
    </w:r>
    <w:r w:rsidR="00A93262" w:rsidRPr="00E23D03">
      <w:rPr>
        <w:rStyle w:val="slostrnky"/>
        <w:b/>
        <w:sz w:val="20"/>
        <w:szCs w:val="20"/>
      </w:rPr>
      <w:fldChar w:fldCharType="begin"/>
    </w:r>
    <w:r w:rsidR="009C633F" w:rsidRPr="00E23D03">
      <w:rPr>
        <w:rStyle w:val="slostrnky"/>
        <w:b/>
        <w:sz w:val="20"/>
        <w:szCs w:val="20"/>
      </w:rPr>
      <w:instrText xml:space="preserve"> PAGE </w:instrText>
    </w:r>
    <w:r w:rsidR="00A93262" w:rsidRPr="00E23D03">
      <w:rPr>
        <w:rStyle w:val="slostrnky"/>
        <w:b/>
        <w:sz w:val="20"/>
        <w:szCs w:val="20"/>
      </w:rPr>
      <w:fldChar w:fldCharType="separate"/>
    </w:r>
    <w:r w:rsidR="005424A0">
      <w:rPr>
        <w:rStyle w:val="slostrnky"/>
        <w:b/>
        <w:noProof/>
        <w:sz w:val="20"/>
        <w:szCs w:val="20"/>
      </w:rPr>
      <w:t>2</w:t>
    </w:r>
    <w:r w:rsidR="00A93262" w:rsidRPr="00E23D03">
      <w:rPr>
        <w:rStyle w:val="slostrnky"/>
        <w:b/>
        <w:sz w:val="20"/>
        <w:szCs w:val="20"/>
      </w:rPr>
      <w:fldChar w:fldCharType="end"/>
    </w:r>
  </w:p>
  <w:p w:rsidR="009C633F" w:rsidRDefault="009C63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0605FD"/>
    <w:rsid w:val="000F2A8F"/>
    <w:rsid w:val="00122327"/>
    <w:rsid w:val="00123CDA"/>
    <w:rsid w:val="00133216"/>
    <w:rsid w:val="00145A5B"/>
    <w:rsid w:val="00186E8C"/>
    <w:rsid w:val="001926B8"/>
    <w:rsid w:val="001D37EB"/>
    <w:rsid w:val="001F0BF4"/>
    <w:rsid w:val="00206978"/>
    <w:rsid w:val="00240114"/>
    <w:rsid w:val="002537E8"/>
    <w:rsid w:val="002A4BF0"/>
    <w:rsid w:val="00306D4B"/>
    <w:rsid w:val="00316182"/>
    <w:rsid w:val="003F29D8"/>
    <w:rsid w:val="0044179F"/>
    <w:rsid w:val="004B790C"/>
    <w:rsid w:val="004F3ABA"/>
    <w:rsid w:val="005424A0"/>
    <w:rsid w:val="00563E4E"/>
    <w:rsid w:val="00576D38"/>
    <w:rsid w:val="005860C3"/>
    <w:rsid w:val="005C26C3"/>
    <w:rsid w:val="005D5239"/>
    <w:rsid w:val="005F4B6D"/>
    <w:rsid w:val="0062490B"/>
    <w:rsid w:val="00650AB9"/>
    <w:rsid w:val="00652758"/>
    <w:rsid w:val="006841EA"/>
    <w:rsid w:val="006E227E"/>
    <w:rsid w:val="00704E42"/>
    <w:rsid w:val="00767659"/>
    <w:rsid w:val="007C0A9B"/>
    <w:rsid w:val="007F477A"/>
    <w:rsid w:val="008714B2"/>
    <w:rsid w:val="00876B5F"/>
    <w:rsid w:val="00927E8E"/>
    <w:rsid w:val="00933033"/>
    <w:rsid w:val="0094563A"/>
    <w:rsid w:val="00953A38"/>
    <w:rsid w:val="00994D75"/>
    <w:rsid w:val="009C633F"/>
    <w:rsid w:val="009E6B8C"/>
    <w:rsid w:val="00A317A2"/>
    <w:rsid w:val="00A318DF"/>
    <w:rsid w:val="00A34508"/>
    <w:rsid w:val="00A53F1D"/>
    <w:rsid w:val="00A55AD9"/>
    <w:rsid w:val="00A55BC2"/>
    <w:rsid w:val="00A65F74"/>
    <w:rsid w:val="00A93262"/>
    <w:rsid w:val="00AB32EE"/>
    <w:rsid w:val="00AE1DD4"/>
    <w:rsid w:val="00AF6E49"/>
    <w:rsid w:val="00B2121D"/>
    <w:rsid w:val="00B30266"/>
    <w:rsid w:val="00B74E82"/>
    <w:rsid w:val="00BA037B"/>
    <w:rsid w:val="00BA33A7"/>
    <w:rsid w:val="00BB624B"/>
    <w:rsid w:val="00BC01BE"/>
    <w:rsid w:val="00BC6EAD"/>
    <w:rsid w:val="00BD7AD9"/>
    <w:rsid w:val="00C1059E"/>
    <w:rsid w:val="00C167D5"/>
    <w:rsid w:val="00C44119"/>
    <w:rsid w:val="00C7528F"/>
    <w:rsid w:val="00C90840"/>
    <w:rsid w:val="00C95538"/>
    <w:rsid w:val="00CB28FB"/>
    <w:rsid w:val="00D154DF"/>
    <w:rsid w:val="00D67EEC"/>
    <w:rsid w:val="00D732A8"/>
    <w:rsid w:val="00DB0116"/>
    <w:rsid w:val="00DC5C34"/>
    <w:rsid w:val="00E17069"/>
    <w:rsid w:val="00E23D03"/>
    <w:rsid w:val="00E63AEE"/>
    <w:rsid w:val="00E81070"/>
    <w:rsid w:val="00E820B5"/>
    <w:rsid w:val="00E90693"/>
    <w:rsid w:val="00EB6F19"/>
    <w:rsid w:val="00EC0471"/>
    <w:rsid w:val="00EE7AD8"/>
    <w:rsid w:val="00EF373E"/>
    <w:rsid w:val="00EF5739"/>
    <w:rsid w:val="00F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FEEC7"/>
  <w15:docId w15:val="{55AACF40-32FE-464B-B9ED-E35C844F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3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</vt:lpstr>
    </vt:vector>
  </TitlesOfParts>
  <Company>GSH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subject/>
  <dc:creator>Polaskova</dc:creator>
  <cp:keywords/>
  <dc:description/>
  <cp:lastModifiedBy>Čížová Hana</cp:lastModifiedBy>
  <cp:revision>3</cp:revision>
  <dcterms:created xsi:type="dcterms:W3CDTF">2021-12-20T19:30:00Z</dcterms:created>
  <dcterms:modified xsi:type="dcterms:W3CDTF">2021-12-21T20:34:00Z</dcterms:modified>
</cp:coreProperties>
</file>