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77" w:rsidRPr="00D9082F" w:rsidRDefault="006F5977" w:rsidP="006F5977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288425B2" wp14:editId="70A6E5AB">
            <wp:simplePos x="0" y="0"/>
            <wp:positionH relativeFrom="margin">
              <wp:posOffset>-109220</wp:posOffset>
            </wp:positionH>
            <wp:positionV relativeFrom="margin">
              <wp:posOffset>-280670</wp:posOffset>
            </wp:positionV>
            <wp:extent cx="657225" cy="695325"/>
            <wp:effectExtent l="19050" t="0" r="9525" b="0"/>
            <wp:wrapSquare wrapText="bothSides"/>
            <wp:docPr id="18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82F">
        <w:rPr>
          <w:rFonts w:asciiTheme="minorHAnsi" w:hAnsiTheme="minorHAnsi" w:cstheme="minorHAnsi"/>
          <w:b/>
        </w:rPr>
        <w:t xml:space="preserve">Anotace volitelného předmětu pro žáky </w:t>
      </w:r>
      <w:r>
        <w:rPr>
          <w:rFonts w:asciiTheme="minorHAnsi" w:hAnsiTheme="minorHAnsi" w:cstheme="minorHAnsi"/>
          <w:b/>
        </w:rPr>
        <w:t xml:space="preserve">septimy </w:t>
      </w:r>
      <w:r w:rsidRPr="00D9082F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, 3</w:t>
      </w:r>
      <w:r w:rsidRPr="00D9082F">
        <w:rPr>
          <w:rFonts w:asciiTheme="minorHAnsi" w:hAnsiTheme="minorHAnsi" w:cstheme="minorHAnsi"/>
          <w:b/>
        </w:rPr>
        <w:t>.A4</w:t>
      </w:r>
      <w:r>
        <w:rPr>
          <w:rFonts w:asciiTheme="minorHAnsi" w:hAnsiTheme="minorHAnsi" w:cstheme="minorHAnsi"/>
          <w:b/>
        </w:rPr>
        <w:t xml:space="preserve"> a 3.B4</w:t>
      </w:r>
    </w:p>
    <w:p w:rsidR="006F5977" w:rsidRPr="00D9082F" w:rsidRDefault="006F5977" w:rsidP="006F5977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</w:rPr>
        <w:t>ve školním roce 202</w:t>
      </w:r>
      <w:r>
        <w:rPr>
          <w:rFonts w:asciiTheme="minorHAnsi" w:hAnsiTheme="minorHAnsi" w:cstheme="minorHAnsi"/>
          <w:b/>
        </w:rPr>
        <w:t>4</w:t>
      </w:r>
      <w:r w:rsidRPr="00D9082F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5</w:t>
      </w:r>
    </w:p>
    <w:p w:rsidR="006F5977" w:rsidRPr="00D9082F" w:rsidRDefault="006F5977" w:rsidP="006F5977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F5977" w:rsidRDefault="006F5977" w:rsidP="006F5977">
      <w:pPr>
        <w:tabs>
          <w:tab w:val="left" w:pos="2977"/>
        </w:tabs>
        <w:rPr>
          <w:rFonts w:asciiTheme="minorHAnsi" w:hAnsiTheme="minorHAnsi" w:cstheme="minorHAnsi"/>
          <w:b/>
          <w:sz w:val="22"/>
          <w:szCs w:val="22"/>
        </w:rPr>
      </w:pPr>
    </w:p>
    <w:p w:rsidR="006F5977" w:rsidRDefault="006F5977" w:rsidP="006F5977">
      <w:pPr>
        <w:tabs>
          <w:tab w:val="left" w:pos="2977"/>
        </w:tabs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D9082F">
        <w:rPr>
          <w:rFonts w:asciiTheme="minorHAnsi" w:hAnsiTheme="minorHAnsi" w:cstheme="minorHAnsi"/>
          <w:b/>
          <w:sz w:val="22"/>
          <w:szCs w:val="22"/>
        </w:rPr>
        <w:t>Název předmětu:</w:t>
      </w:r>
      <w:r w:rsidRPr="00D9082F"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  <w:highlight w:val="yellow"/>
        </w:rPr>
        <w:t xml:space="preserve">Příprava na jazykovou zkoušku z angličtiny C1 </w:t>
      </w:r>
      <w:proofErr w:type="spellStart"/>
      <w:r>
        <w:rPr>
          <w:rFonts w:asciiTheme="minorHAnsi" w:hAnsiTheme="minorHAnsi" w:cstheme="minorHAnsi"/>
          <w:b/>
          <w:bCs/>
          <w:iCs/>
          <w:sz w:val="28"/>
          <w:szCs w:val="28"/>
          <w:highlight w:val="yellow"/>
        </w:rPr>
        <w:t>Advanced</w:t>
      </w:r>
      <w:proofErr w:type="spellEnd"/>
    </w:p>
    <w:p w:rsidR="006F5977" w:rsidRDefault="006F5977" w:rsidP="00DB0116">
      <w:pPr>
        <w:tabs>
          <w:tab w:val="left" w:pos="2977"/>
        </w:tabs>
        <w:rPr>
          <w:b/>
        </w:rPr>
      </w:pPr>
    </w:p>
    <w:p w:rsidR="00DB0116" w:rsidRPr="006F5977" w:rsidRDefault="00DB0116" w:rsidP="00DB0116">
      <w:pPr>
        <w:tabs>
          <w:tab w:val="left" w:pos="2977"/>
        </w:tabs>
        <w:rPr>
          <w:rFonts w:asciiTheme="minorHAnsi" w:hAnsiTheme="minorHAnsi" w:cstheme="minorHAnsi"/>
          <w:bCs/>
          <w:iCs/>
          <w:sz w:val="22"/>
          <w:szCs w:val="22"/>
        </w:rPr>
      </w:pPr>
      <w:r w:rsidRPr="006F5977">
        <w:rPr>
          <w:rFonts w:asciiTheme="minorHAnsi" w:hAnsiTheme="minorHAnsi" w:cstheme="minorHAnsi"/>
          <w:b/>
          <w:sz w:val="22"/>
          <w:szCs w:val="22"/>
        </w:rPr>
        <w:t>D</w:t>
      </w:r>
      <w:r w:rsidR="00953A38" w:rsidRPr="006F5977">
        <w:rPr>
          <w:rFonts w:asciiTheme="minorHAnsi" w:hAnsiTheme="minorHAnsi" w:cstheme="minorHAnsi"/>
          <w:b/>
          <w:sz w:val="22"/>
          <w:szCs w:val="22"/>
        </w:rPr>
        <w:t>é</w:t>
      </w:r>
      <w:r w:rsidRPr="006F5977">
        <w:rPr>
          <w:rFonts w:asciiTheme="minorHAnsi" w:hAnsiTheme="minorHAnsi" w:cstheme="minorHAnsi"/>
          <w:b/>
          <w:sz w:val="22"/>
          <w:szCs w:val="22"/>
        </w:rPr>
        <w:t>lka semináře:</w:t>
      </w:r>
      <w:r w:rsidRPr="006F5977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D63D39" w:rsidRPr="006F5977">
        <w:rPr>
          <w:rFonts w:asciiTheme="minorHAnsi" w:hAnsiTheme="minorHAnsi" w:cstheme="minorHAnsi"/>
          <w:bCs/>
          <w:iCs/>
          <w:sz w:val="22"/>
          <w:szCs w:val="22"/>
        </w:rPr>
        <w:t>dvouletý</w:t>
      </w:r>
    </w:p>
    <w:p w:rsidR="00BC6EAD" w:rsidRPr="006F5977" w:rsidRDefault="00BC6EAD" w:rsidP="007C0A9B">
      <w:pPr>
        <w:tabs>
          <w:tab w:val="left" w:pos="2977"/>
        </w:tabs>
        <w:rPr>
          <w:rFonts w:asciiTheme="minorHAnsi" w:hAnsiTheme="minorHAnsi" w:cstheme="minorHAnsi"/>
          <w:sz w:val="22"/>
          <w:szCs w:val="22"/>
        </w:rPr>
      </w:pPr>
      <w:r w:rsidRPr="006F5977">
        <w:rPr>
          <w:rFonts w:asciiTheme="minorHAnsi" w:hAnsiTheme="minorHAnsi" w:cstheme="minorHAnsi"/>
          <w:bCs/>
          <w:iCs/>
          <w:sz w:val="22"/>
          <w:szCs w:val="22"/>
        </w:rPr>
        <w:tab/>
      </w:r>
    </w:p>
    <w:p w:rsidR="00DB0116" w:rsidRPr="006F5977" w:rsidRDefault="00BC6EAD" w:rsidP="007C0A9B">
      <w:pPr>
        <w:tabs>
          <w:tab w:val="left" w:pos="2977"/>
        </w:tabs>
        <w:rPr>
          <w:rFonts w:asciiTheme="minorHAnsi" w:hAnsiTheme="minorHAnsi" w:cstheme="minorHAnsi"/>
          <w:bCs/>
          <w:sz w:val="22"/>
          <w:szCs w:val="22"/>
        </w:rPr>
      </w:pPr>
      <w:r w:rsidRPr="006F5977">
        <w:rPr>
          <w:rFonts w:asciiTheme="minorHAnsi" w:hAnsiTheme="minorHAnsi" w:cstheme="minorHAnsi"/>
          <w:b/>
          <w:sz w:val="22"/>
          <w:szCs w:val="22"/>
        </w:rPr>
        <w:t xml:space="preserve">Zkratka: </w:t>
      </w:r>
      <w:r w:rsidRPr="006F5977">
        <w:rPr>
          <w:rFonts w:asciiTheme="minorHAnsi" w:hAnsiTheme="minorHAnsi" w:cstheme="minorHAnsi"/>
          <w:b/>
          <w:sz w:val="22"/>
          <w:szCs w:val="22"/>
        </w:rPr>
        <w:tab/>
      </w:r>
      <w:r w:rsidR="006F5977" w:rsidRPr="006F5977">
        <w:rPr>
          <w:rFonts w:asciiTheme="minorHAnsi" w:hAnsiTheme="minorHAnsi" w:cstheme="minorHAnsi"/>
          <w:b/>
          <w:sz w:val="22"/>
          <w:szCs w:val="22"/>
          <w:highlight w:val="yellow"/>
        </w:rPr>
        <w:t>PJC</w:t>
      </w:r>
    </w:p>
    <w:p w:rsidR="00BC6EAD" w:rsidRPr="006F5977" w:rsidRDefault="00BC6EAD" w:rsidP="007C0A9B">
      <w:pPr>
        <w:tabs>
          <w:tab w:val="left" w:pos="2977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BC6EAD" w:rsidRPr="006F5977" w:rsidRDefault="00BC6EAD" w:rsidP="007C0A9B">
      <w:pPr>
        <w:tabs>
          <w:tab w:val="left" w:pos="2977"/>
        </w:tabs>
        <w:rPr>
          <w:rFonts w:asciiTheme="minorHAnsi" w:hAnsiTheme="minorHAnsi" w:cstheme="minorHAnsi"/>
          <w:bCs/>
          <w:sz w:val="22"/>
          <w:szCs w:val="22"/>
        </w:rPr>
      </w:pPr>
      <w:r w:rsidRPr="006F5977">
        <w:rPr>
          <w:rFonts w:asciiTheme="minorHAnsi" w:hAnsiTheme="minorHAnsi" w:cstheme="minorHAnsi"/>
          <w:b/>
          <w:sz w:val="22"/>
          <w:szCs w:val="22"/>
        </w:rPr>
        <w:t>Ročník - cílová skupina:</w:t>
      </w:r>
      <w:r w:rsidR="007C0A9B" w:rsidRPr="006F5977">
        <w:rPr>
          <w:rFonts w:asciiTheme="minorHAnsi" w:hAnsiTheme="minorHAnsi" w:cstheme="minorHAnsi"/>
          <w:b/>
          <w:sz w:val="22"/>
          <w:szCs w:val="22"/>
        </w:rPr>
        <w:tab/>
      </w:r>
      <w:r w:rsidR="00767659" w:rsidRPr="006F5977">
        <w:rPr>
          <w:rFonts w:asciiTheme="minorHAnsi" w:hAnsiTheme="minorHAnsi" w:cstheme="minorHAnsi"/>
          <w:bCs/>
          <w:sz w:val="22"/>
          <w:szCs w:val="22"/>
        </w:rPr>
        <w:t>3</w:t>
      </w:r>
      <w:r w:rsidRPr="006F5977">
        <w:rPr>
          <w:rFonts w:asciiTheme="minorHAnsi" w:hAnsiTheme="minorHAnsi" w:cstheme="minorHAnsi"/>
          <w:bCs/>
          <w:sz w:val="22"/>
          <w:szCs w:val="22"/>
        </w:rPr>
        <w:t>. ročník</w:t>
      </w:r>
      <w:r w:rsidR="00441EFC" w:rsidRPr="006F5977">
        <w:rPr>
          <w:rFonts w:asciiTheme="minorHAnsi" w:hAnsiTheme="minorHAnsi" w:cstheme="minorHAnsi"/>
          <w:bCs/>
          <w:sz w:val="22"/>
          <w:szCs w:val="22"/>
        </w:rPr>
        <w:t>y</w:t>
      </w:r>
      <w:r w:rsidRPr="006F5977">
        <w:rPr>
          <w:rFonts w:asciiTheme="minorHAnsi" w:hAnsiTheme="minorHAnsi" w:cstheme="minorHAnsi"/>
          <w:bCs/>
          <w:sz w:val="22"/>
          <w:szCs w:val="22"/>
        </w:rPr>
        <w:t xml:space="preserve"> a </w:t>
      </w:r>
      <w:r w:rsidR="00441EFC" w:rsidRPr="006F5977">
        <w:rPr>
          <w:rFonts w:asciiTheme="minorHAnsi" w:hAnsiTheme="minorHAnsi" w:cstheme="minorHAnsi"/>
          <w:bCs/>
          <w:sz w:val="22"/>
          <w:szCs w:val="22"/>
        </w:rPr>
        <w:t>septima</w:t>
      </w:r>
      <w:r w:rsidRPr="006F597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14364A" w:rsidRPr="006F5977" w:rsidRDefault="0014364A" w:rsidP="007C0A9B">
      <w:pPr>
        <w:tabs>
          <w:tab w:val="left" w:pos="2977"/>
        </w:tabs>
        <w:rPr>
          <w:rFonts w:asciiTheme="minorHAnsi" w:hAnsiTheme="minorHAnsi" w:cstheme="minorHAnsi"/>
          <w:bCs/>
          <w:sz w:val="22"/>
          <w:szCs w:val="22"/>
        </w:rPr>
      </w:pPr>
    </w:p>
    <w:p w:rsidR="0014364A" w:rsidRPr="006F5977" w:rsidRDefault="0014364A" w:rsidP="0014364A">
      <w:pPr>
        <w:rPr>
          <w:rFonts w:asciiTheme="minorHAnsi" w:hAnsiTheme="minorHAnsi" w:cstheme="minorHAnsi"/>
          <w:sz w:val="22"/>
          <w:szCs w:val="22"/>
        </w:rPr>
      </w:pPr>
      <w:r w:rsidRPr="006F5977">
        <w:rPr>
          <w:rFonts w:asciiTheme="minorHAnsi" w:hAnsiTheme="minorHAnsi" w:cstheme="minorHAnsi"/>
          <w:color w:val="000000"/>
          <w:sz w:val="22"/>
          <w:szCs w:val="22"/>
        </w:rPr>
        <w:t xml:space="preserve">Tento volitelný předmět je </w:t>
      </w:r>
      <w:r w:rsidRPr="006F5977">
        <w:rPr>
          <w:rFonts w:asciiTheme="minorHAnsi" w:hAnsiTheme="minorHAnsi" w:cstheme="minorHAnsi"/>
          <w:sz w:val="22"/>
          <w:szCs w:val="22"/>
        </w:rPr>
        <w:t>zaměřen na složení mezinárodní jazykové zkoušk</w:t>
      </w:r>
      <w:r w:rsidR="009925FA" w:rsidRPr="006F5977">
        <w:rPr>
          <w:rFonts w:asciiTheme="minorHAnsi" w:hAnsiTheme="minorHAnsi" w:cstheme="minorHAnsi"/>
          <w:sz w:val="22"/>
          <w:szCs w:val="22"/>
        </w:rPr>
        <w:t xml:space="preserve">y z angličtiny C1 </w:t>
      </w:r>
      <w:proofErr w:type="spellStart"/>
      <w:r w:rsidR="009925FA" w:rsidRPr="006F5977">
        <w:rPr>
          <w:rFonts w:asciiTheme="minorHAnsi" w:hAnsiTheme="minorHAnsi" w:cstheme="minorHAnsi"/>
          <w:sz w:val="22"/>
          <w:szCs w:val="22"/>
        </w:rPr>
        <w:t>Advanced</w:t>
      </w:r>
      <w:proofErr w:type="spellEnd"/>
      <w:r w:rsidR="009925FA" w:rsidRPr="006F5977">
        <w:rPr>
          <w:rFonts w:asciiTheme="minorHAnsi" w:hAnsiTheme="minorHAnsi" w:cstheme="minorHAnsi"/>
          <w:sz w:val="22"/>
          <w:szCs w:val="22"/>
        </w:rPr>
        <w:t xml:space="preserve"> </w:t>
      </w:r>
      <w:r w:rsidRPr="006F5977">
        <w:rPr>
          <w:rFonts w:asciiTheme="minorHAnsi" w:hAnsiTheme="minorHAnsi" w:cstheme="minorHAnsi"/>
          <w:sz w:val="22"/>
          <w:szCs w:val="22"/>
        </w:rPr>
        <w:t xml:space="preserve">pro studenty, kteří potřebují certifikát o svých jazykových znalostech a dovednostech pro studium VŠ u nás nebo v zahraničí  jako doklad  jazykové kvalifikace pro své zaměstnání či stáž v zahraničí nebo si chtějí zkouškou ověřit svou dosaženou úroveň v angličtině. </w:t>
      </w:r>
      <w:r w:rsidR="00C85E97" w:rsidRPr="006F5977">
        <w:rPr>
          <w:rFonts w:asciiTheme="minorHAnsi" w:hAnsiTheme="minorHAnsi" w:cstheme="minorHAnsi"/>
          <w:sz w:val="22"/>
          <w:szCs w:val="22"/>
        </w:rPr>
        <w:t xml:space="preserve">Certifikátem o úspěšně složené zkoušce je možné nahradit školní část maturitní zkoušky (ústní a písemnou část). </w:t>
      </w:r>
      <w:r w:rsidRPr="006F5977">
        <w:rPr>
          <w:rFonts w:asciiTheme="minorHAnsi" w:hAnsiTheme="minorHAnsi" w:cstheme="minorHAnsi"/>
          <w:sz w:val="22"/>
          <w:szCs w:val="22"/>
        </w:rPr>
        <w:t xml:space="preserve">Zkouška  není podmínkou účasti semináře, který je vhodný i pro studenty, kteří si chtějí své dovednosti v JA prohloubit a zkvalitnit (na úrovni </w:t>
      </w:r>
      <w:proofErr w:type="spellStart"/>
      <w:r w:rsidRPr="006F5977">
        <w:rPr>
          <w:rFonts w:asciiTheme="minorHAnsi" w:hAnsiTheme="minorHAnsi" w:cstheme="minorHAnsi"/>
          <w:sz w:val="22"/>
          <w:szCs w:val="22"/>
        </w:rPr>
        <w:t>upper-intermediate</w:t>
      </w:r>
      <w:proofErr w:type="spellEnd"/>
      <w:r w:rsidRPr="006F5977">
        <w:rPr>
          <w:rFonts w:asciiTheme="minorHAnsi" w:hAnsiTheme="minorHAnsi" w:cstheme="minorHAnsi"/>
          <w:sz w:val="22"/>
          <w:szCs w:val="22"/>
        </w:rPr>
        <w:t>). Tento seminář rozvíjí všechny jazykové dovednosti požadované i u státní maturity.</w:t>
      </w:r>
    </w:p>
    <w:p w:rsidR="00BC6EAD" w:rsidRPr="006F5977" w:rsidRDefault="00BC6EA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C6EAD" w:rsidRPr="006F5977" w:rsidRDefault="00BC6EAD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:rsidR="00BC6EAD" w:rsidRPr="006F5977" w:rsidRDefault="00BC6EAD">
      <w:pPr>
        <w:rPr>
          <w:rFonts w:asciiTheme="minorHAnsi" w:hAnsiTheme="minorHAnsi" w:cstheme="minorHAnsi"/>
          <w:sz w:val="22"/>
          <w:szCs w:val="22"/>
        </w:rPr>
      </w:pPr>
      <w:r w:rsidRPr="006F5977">
        <w:rPr>
          <w:rFonts w:asciiTheme="minorHAnsi" w:hAnsiTheme="minorHAnsi" w:cstheme="minorHAnsi"/>
          <w:b/>
          <w:sz w:val="22"/>
          <w:szCs w:val="22"/>
        </w:rPr>
        <w:t>Obsah</w:t>
      </w:r>
      <w:r w:rsidRPr="006F5977">
        <w:rPr>
          <w:rFonts w:asciiTheme="minorHAnsi" w:hAnsiTheme="minorHAnsi" w:cstheme="minorHAnsi"/>
          <w:sz w:val="22"/>
          <w:szCs w:val="22"/>
        </w:rPr>
        <w:t>:</w:t>
      </w:r>
    </w:p>
    <w:p w:rsidR="0075411F" w:rsidRPr="006F5977" w:rsidRDefault="0002372B" w:rsidP="00F95CF4">
      <w:pPr>
        <w:rPr>
          <w:rFonts w:asciiTheme="minorHAnsi" w:hAnsiTheme="minorHAnsi" w:cstheme="minorHAnsi"/>
          <w:sz w:val="22"/>
          <w:szCs w:val="22"/>
        </w:rPr>
      </w:pPr>
      <w:r w:rsidRPr="006F5977">
        <w:rPr>
          <w:rFonts w:asciiTheme="minorHAnsi" w:hAnsiTheme="minorHAnsi" w:cstheme="minorHAnsi"/>
          <w:sz w:val="22"/>
          <w:szCs w:val="22"/>
        </w:rPr>
        <w:t>Výuka bude probíhat podle učeb</w:t>
      </w:r>
      <w:r w:rsidR="00C85E97" w:rsidRPr="006F5977">
        <w:rPr>
          <w:rFonts w:asciiTheme="minorHAnsi" w:hAnsiTheme="minorHAnsi" w:cstheme="minorHAnsi"/>
          <w:sz w:val="22"/>
          <w:szCs w:val="22"/>
        </w:rPr>
        <w:t xml:space="preserve">nice </w:t>
      </w:r>
      <w:proofErr w:type="spellStart"/>
      <w:r w:rsidR="00C85E97" w:rsidRPr="006F5977">
        <w:rPr>
          <w:rFonts w:asciiTheme="minorHAnsi" w:hAnsiTheme="minorHAnsi" w:cstheme="minorHAnsi"/>
          <w:sz w:val="22"/>
          <w:szCs w:val="22"/>
        </w:rPr>
        <w:t>Formula</w:t>
      </w:r>
      <w:proofErr w:type="spellEnd"/>
      <w:r w:rsidR="00C85E97" w:rsidRPr="006F59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85E97" w:rsidRPr="006F5977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="00C85E97" w:rsidRPr="006F59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85E97" w:rsidRPr="006F5977">
        <w:rPr>
          <w:rFonts w:asciiTheme="minorHAnsi" w:hAnsiTheme="minorHAnsi" w:cstheme="minorHAnsi"/>
          <w:sz w:val="22"/>
          <w:szCs w:val="22"/>
        </w:rPr>
        <w:t>Exam</w:t>
      </w:r>
      <w:proofErr w:type="spellEnd"/>
      <w:r w:rsidR="00C85E97" w:rsidRPr="006F59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85E97" w:rsidRPr="006F5977">
        <w:rPr>
          <w:rFonts w:asciiTheme="minorHAnsi" w:hAnsiTheme="minorHAnsi" w:cstheme="minorHAnsi"/>
          <w:sz w:val="22"/>
          <w:szCs w:val="22"/>
        </w:rPr>
        <w:t>Success</w:t>
      </w:r>
      <w:proofErr w:type="spellEnd"/>
      <w:r w:rsidR="00C85E97" w:rsidRPr="006F597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C85E97" w:rsidRPr="006F5977">
        <w:rPr>
          <w:rFonts w:asciiTheme="minorHAnsi" w:hAnsiTheme="minorHAnsi" w:cstheme="minorHAnsi"/>
          <w:sz w:val="22"/>
          <w:szCs w:val="22"/>
        </w:rPr>
        <w:t>Pearson</w:t>
      </w:r>
      <w:proofErr w:type="spellEnd"/>
      <w:r w:rsidR="00C85E97" w:rsidRPr="006F5977">
        <w:rPr>
          <w:rFonts w:asciiTheme="minorHAnsi" w:hAnsiTheme="minorHAnsi" w:cstheme="minorHAnsi"/>
          <w:sz w:val="22"/>
          <w:szCs w:val="22"/>
        </w:rPr>
        <w:t>), lekce 1 - 5</w:t>
      </w:r>
      <w:r w:rsidRPr="006F5977">
        <w:rPr>
          <w:rFonts w:asciiTheme="minorHAnsi" w:hAnsiTheme="minorHAnsi" w:cstheme="minorHAnsi"/>
          <w:sz w:val="22"/>
          <w:szCs w:val="22"/>
        </w:rPr>
        <w:t xml:space="preserve">. Rozvíjeny budou všechny jazykové dovednosti, tj. mluvení, poslech, čtení a psaní se současným zaměřením na správné používání lexika a gramatiky (Use </w:t>
      </w:r>
      <w:proofErr w:type="spellStart"/>
      <w:r w:rsidRPr="006F5977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6F59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5977">
        <w:rPr>
          <w:rFonts w:asciiTheme="minorHAnsi" w:hAnsiTheme="minorHAnsi" w:cstheme="minorHAnsi"/>
          <w:sz w:val="22"/>
          <w:szCs w:val="22"/>
        </w:rPr>
        <w:t>English</w:t>
      </w:r>
      <w:proofErr w:type="spellEnd"/>
      <w:r w:rsidRPr="006F5977">
        <w:rPr>
          <w:rFonts w:asciiTheme="minorHAnsi" w:hAnsiTheme="minorHAnsi" w:cstheme="minorHAnsi"/>
          <w:sz w:val="22"/>
          <w:szCs w:val="22"/>
        </w:rPr>
        <w:t>). Studenti</w:t>
      </w:r>
      <w:r w:rsidR="00C85E97" w:rsidRPr="006F5977">
        <w:rPr>
          <w:rFonts w:asciiTheme="minorHAnsi" w:hAnsiTheme="minorHAnsi" w:cstheme="minorHAnsi"/>
          <w:sz w:val="22"/>
          <w:szCs w:val="22"/>
        </w:rPr>
        <w:t xml:space="preserve"> se seznámí s různými typy testových úloh, kte</w:t>
      </w:r>
      <w:r w:rsidR="000F0DDB" w:rsidRPr="006F5977">
        <w:rPr>
          <w:rFonts w:asciiTheme="minorHAnsi" w:hAnsiTheme="minorHAnsi" w:cstheme="minorHAnsi"/>
          <w:sz w:val="22"/>
          <w:szCs w:val="22"/>
        </w:rPr>
        <w:t xml:space="preserve">ré jsou běžné u zkoušky C1 </w:t>
      </w:r>
      <w:proofErr w:type="spellStart"/>
      <w:r w:rsidR="000F0DDB" w:rsidRPr="006F5977">
        <w:rPr>
          <w:rFonts w:asciiTheme="minorHAnsi" w:hAnsiTheme="minorHAnsi" w:cstheme="minorHAnsi"/>
          <w:sz w:val="22"/>
          <w:szCs w:val="22"/>
        </w:rPr>
        <w:t>Advanced</w:t>
      </w:r>
      <w:proofErr w:type="spellEnd"/>
      <w:r w:rsidR="000F0DDB" w:rsidRPr="006F5977">
        <w:rPr>
          <w:rFonts w:asciiTheme="minorHAnsi" w:hAnsiTheme="minorHAnsi" w:cstheme="minorHAnsi"/>
          <w:sz w:val="22"/>
          <w:szCs w:val="22"/>
        </w:rPr>
        <w:t xml:space="preserve"> a zároveň jsou i součástí </w:t>
      </w:r>
      <w:r w:rsidRPr="006F5977">
        <w:rPr>
          <w:rFonts w:asciiTheme="minorHAnsi" w:hAnsiTheme="minorHAnsi" w:cstheme="minorHAnsi"/>
          <w:sz w:val="22"/>
          <w:szCs w:val="22"/>
        </w:rPr>
        <w:t xml:space="preserve">státní maturity, </w:t>
      </w:r>
      <w:r w:rsidRPr="006F5977">
        <w:rPr>
          <w:rFonts w:asciiTheme="minorHAnsi" w:hAnsiTheme="minorHAnsi" w:cstheme="minorHAnsi"/>
          <w:bCs/>
          <w:sz w:val="22"/>
          <w:szCs w:val="22"/>
        </w:rPr>
        <w:t xml:space="preserve">nacvičí si slohové útvary, které jsou rovněž požadovány u státní maturity (a </w:t>
      </w:r>
      <w:proofErr w:type="spellStart"/>
      <w:r w:rsidRPr="006F5977">
        <w:rPr>
          <w:rFonts w:asciiTheme="minorHAnsi" w:hAnsiTheme="minorHAnsi" w:cstheme="minorHAnsi"/>
          <w:bCs/>
          <w:sz w:val="22"/>
          <w:szCs w:val="22"/>
        </w:rPr>
        <w:t>composition</w:t>
      </w:r>
      <w:proofErr w:type="spellEnd"/>
      <w:r w:rsidRPr="006F5977">
        <w:rPr>
          <w:rFonts w:asciiTheme="minorHAnsi" w:hAnsiTheme="minorHAnsi" w:cstheme="minorHAnsi"/>
          <w:bCs/>
          <w:sz w:val="22"/>
          <w:szCs w:val="22"/>
        </w:rPr>
        <w:t xml:space="preserve">, a </w:t>
      </w:r>
      <w:proofErr w:type="spellStart"/>
      <w:r w:rsidRPr="006F5977">
        <w:rPr>
          <w:rFonts w:asciiTheme="minorHAnsi" w:hAnsiTheme="minorHAnsi" w:cstheme="minorHAnsi"/>
          <w:bCs/>
          <w:sz w:val="22"/>
          <w:szCs w:val="22"/>
        </w:rPr>
        <w:t>transactional</w:t>
      </w:r>
      <w:proofErr w:type="spellEnd"/>
      <w:r w:rsidRPr="006F59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6F5977">
        <w:rPr>
          <w:rFonts w:asciiTheme="minorHAnsi" w:hAnsiTheme="minorHAnsi" w:cstheme="minorHAnsi"/>
          <w:bCs/>
          <w:sz w:val="22"/>
          <w:szCs w:val="22"/>
        </w:rPr>
        <w:t>letter</w:t>
      </w:r>
      <w:proofErr w:type="spellEnd"/>
      <w:r w:rsidRPr="006F5977">
        <w:rPr>
          <w:rFonts w:asciiTheme="minorHAnsi" w:hAnsiTheme="minorHAnsi" w:cstheme="minorHAnsi"/>
          <w:bCs/>
          <w:sz w:val="22"/>
          <w:szCs w:val="22"/>
        </w:rPr>
        <w:t xml:space="preserve">, a </w:t>
      </w:r>
      <w:proofErr w:type="spellStart"/>
      <w:r w:rsidRPr="006F5977">
        <w:rPr>
          <w:rFonts w:asciiTheme="minorHAnsi" w:hAnsiTheme="minorHAnsi" w:cstheme="minorHAnsi"/>
          <w:bCs/>
          <w:sz w:val="22"/>
          <w:szCs w:val="22"/>
        </w:rPr>
        <w:t>letter</w:t>
      </w:r>
      <w:proofErr w:type="spellEnd"/>
      <w:r w:rsidRPr="006F59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6F5977">
        <w:rPr>
          <w:rFonts w:asciiTheme="minorHAnsi" w:hAnsiTheme="minorHAnsi" w:cstheme="minorHAnsi"/>
          <w:bCs/>
          <w:sz w:val="22"/>
          <w:szCs w:val="22"/>
        </w:rPr>
        <w:t>of</w:t>
      </w:r>
      <w:proofErr w:type="spellEnd"/>
      <w:r w:rsidRPr="006F59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6F5977">
        <w:rPr>
          <w:rFonts w:asciiTheme="minorHAnsi" w:hAnsiTheme="minorHAnsi" w:cstheme="minorHAnsi"/>
          <w:bCs/>
          <w:sz w:val="22"/>
          <w:szCs w:val="22"/>
        </w:rPr>
        <w:t>application</w:t>
      </w:r>
      <w:proofErr w:type="spellEnd"/>
      <w:r w:rsidRPr="006F5977">
        <w:rPr>
          <w:rFonts w:asciiTheme="minorHAnsi" w:hAnsiTheme="minorHAnsi" w:cstheme="minorHAnsi"/>
          <w:bCs/>
          <w:sz w:val="22"/>
          <w:szCs w:val="22"/>
        </w:rPr>
        <w:t xml:space="preserve">, a story, </w:t>
      </w:r>
      <w:proofErr w:type="spellStart"/>
      <w:r w:rsidRPr="006F5977">
        <w:rPr>
          <w:rFonts w:asciiTheme="minorHAnsi" w:hAnsiTheme="minorHAnsi" w:cstheme="minorHAnsi"/>
          <w:bCs/>
          <w:sz w:val="22"/>
          <w:szCs w:val="22"/>
        </w:rPr>
        <w:t>an</w:t>
      </w:r>
      <w:proofErr w:type="spellEnd"/>
      <w:r w:rsidRPr="006F59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proofErr w:type="gramStart"/>
      <w:r w:rsidRPr="006F5977">
        <w:rPr>
          <w:rFonts w:asciiTheme="minorHAnsi" w:hAnsiTheme="minorHAnsi" w:cstheme="minorHAnsi"/>
          <w:bCs/>
          <w:sz w:val="22"/>
          <w:szCs w:val="22"/>
        </w:rPr>
        <w:t>article</w:t>
      </w:r>
      <w:proofErr w:type="spellEnd"/>
      <w:r w:rsidRPr="006F5977">
        <w:rPr>
          <w:rFonts w:asciiTheme="minorHAnsi" w:hAnsiTheme="minorHAnsi" w:cstheme="minorHAnsi"/>
          <w:bCs/>
          <w:sz w:val="22"/>
          <w:szCs w:val="22"/>
        </w:rPr>
        <w:t>) ; budou</w:t>
      </w:r>
      <w:proofErr w:type="gramEnd"/>
      <w:r w:rsidRPr="006F5977">
        <w:rPr>
          <w:rFonts w:asciiTheme="minorHAnsi" w:hAnsiTheme="minorHAnsi" w:cstheme="minorHAnsi"/>
          <w:bCs/>
          <w:sz w:val="22"/>
          <w:szCs w:val="22"/>
        </w:rPr>
        <w:t xml:space="preserve"> rozvíjet své řečové dovednosti ( diskuse, vyjadřování názoru, rozhovory). </w:t>
      </w:r>
    </w:p>
    <w:p w:rsidR="00F95CF4" w:rsidRPr="006F5977" w:rsidRDefault="00F95CF4" w:rsidP="00F95CF4">
      <w:pPr>
        <w:pStyle w:val="Mjnadpis"/>
        <w:ind w:hanging="426"/>
        <w:rPr>
          <w:rFonts w:asciiTheme="minorHAnsi" w:hAnsiTheme="minorHAnsi" w:cstheme="minorHAnsi"/>
          <w:sz w:val="22"/>
          <w:szCs w:val="22"/>
        </w:rPr>
      </w:pPr>
    </w:p>
    <w:p w:rsidR="00BC6EAD" w:rsidRPr="006F5977" w:rsidRDefault="00BC6EAD" w:rsidP="00B67FBB">
      <w:pPr>
        <w:pStyle w:val="Mjnadpis"/>
        <w:ind w:hanging="426"/>
        <w:rPr>
          <w:rFonts w:asciiTheme="minorHAnsi" w:hAnsiTheme="minorHAnsi" w:cstheme="minorHAnsi"/>
          <w:sz w:val="22"/>
          <w:szCs w:val="22"/>
        </w:rPr>
      </w:pPr>
    </w:p>
    <w:p w:rsidR="00652758" w:rsidRPr="006F5977" w:rsidRDefault="00652758" w:rsidP="00933033">
      <w:pPr>
        <w:rPr>
          <w:rFonts w:asciiTheme="minorHAnsi" w:hAnsiTheme="minorHAnsi" w:cstheme="minorHAnsi"/>
          <w:b/>
          <w:sz w:val="22"/>
          <w:szCs w:val="22"/>
        </w:rPr>
      </w:pPr>
    </w:p>
    <w:p w:rsidR="00BC6EAD" w:rsidRPr="006F5977" w:rsidRDefault="00BC6EAD" w:rsidP="00933033">
      <w:pPr>
        <w:rPr>
          <w:rFonts w:asciiTheme="minorHAnsi" w:hAnsiTheme="minorHAnsi" w:cstheme="minorHAnsi"/>
          <w:b/>
          <w:sz w:val="22"/>
          <w:szCs w:val="22"/>
        </w:rPr>
      </w:pPr>
      <w:r w:rsidRPr="006F5977">
        <w:rPr>
          <w:rFonts w:asciiTheme="minorHAnsi" w:hAnsiTheme="minorHAnsi" w:cstheme="minorHAnsi"/>
          <w:b/>
          <w:sz w:val="22"/>
          <w:szCs w:val="22"/>
        </w:rPr>
        <w:t>Metody:</w:t>
      </w:r>
    </w:p>
    <w:p w:rsidR="00B67FBB" w:rsidRPr="006F5977" w:rsidRDefault="00B67FBB" w:rsidP="00B67FBB">
      <w:pPr>
        <w:rPr>
          <w:rFonts w:asciiTheme="minorHAnsi" w:hAnsiTheme="minorHAnsi" w:cstheme="minorHAnsi"/>
          <w:bCs/>
          <w:sz w:val="22"/>
          <w:szCs w:val="22"/>
        </w:rPr>
      </w:pPr>
      <w:r w:rsidRPr="006F5977">
        <w:rPr>
          <w:rFonts w:asciiTheme="minorHAnsi" w:hAnsiTheme="minorHAnsi" w:cstheme="minorHAnsi"/>
          <w:sz w:val="22"/>
          <w:szCs w:val="22"/>
        </w:rPr>
        <w:t>Cílené procvičování a zdokonalování všech čtyř základních jazykových dovedností (</w:t>
      </w:r>
      <w:proofErr w:type="spellStart"/>
      <w:r w:rsidRPr="006F5977">
        <w:rPr>
          <w:rFonts w:asciiTheme="minorHAnsi" w:hAnsiTheme="minorHAnsi" w:cstheme="minorHAnsi"/>
          <w:sz w:val="22"/>
          <w:szCs w:val="22"/>
        </w:rPr>
        <w:t>listening</w:t>
      </w:r>
      <w:proofErr w:type="spellEnd"/>
      <w:r w:rsidRPr="006F59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F5977">
        <w:rPr>
          <w:rFonts w:asciiTheme="minorHAnsi" w:hAnsiTheme="minorHAnsi" w:cstheme="minorHAnsi"/>
          <w:sz w:val="22"/>
          <w:szCs w:val="22"/>
        </w:rPr>
        <w:t>reading</w:t>
      </w:r>
      <w:proofErr w:type="spellEnd"/>
      <w:r w:rsidRPr="006F59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F5977">
        <w:rPr>
          <w:rFonts w:asciiTheme="minorHAnsi" w:hAnsiTheme="minorHAnsi" w:cstheme="minorHAnsi"/>
          <w:sz w:val="22"/>
          <w:szCs w:val="22"/>
        </w:rPr>
        <w:t>speaking</w:t>
      </w:r>
      <w:proofErr w:type="spellEnd"/>
      <w:r w:rsidRPr="006F59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F5977">
        <w:rPr>
          <w:rFonts w:asciiTheme="minorHAnsi" w:hAnsiTheme="minorHAnsi" w:cstheme="minorHAnsi"/>
          <w:sz w:val="22"/>
          <w:szCs w:val="22"/>
        </w:rPr>
        <w:t>writing</w:t>
      </w:r>
      <w:proofErr w:type="spellEnd"/>
      <w:r w:rsidRPr="006F5977">
        <w:rPr>
          <w:rFonts w:asciiTheme="minorHAnsi" w:hAnsiTheme="minorHAnsi" w:cstheme="minorHAnsi"/>
          <w:sz w:val="22"/>
          <w:szCs w:val="22"/>
        </w:rPr>
        <w:t xml:space="preserve">) metodou </w:t>
      </w:r>
      <w:proofErr w:type="spellStart"/>
      <w:r w:rsidRPr="006F5977">
        <w:rPr>
          <w:rFonts w:asciiTheme="minorHAnsi" w:hAnsiTheme="minorHAnsi" w:cstheme="minorHAnsi"/>
          <w:sz w:val="22"/>
          <w:szCs w:val="22"/>
        </w:rPr>
        <w:t>bezpřekladového</w:t>
      </w:r>
      <w:proofErr w:type="spellEnd"/>
      <w:r w:rsidRPr="006F5977">
        <w:rPr>
          <w:rFonts w:asciiTheme="minorHAnsi" w:hAnsiTheme="minorHAnsi" w:cstheme="minorHAnsi"/>
          <w:sz w:val="22"/>
          <w:szCs w:val="22"/>
        </w:rPr>
        <w:t xml:space="preserve"> osvojování jazyka - typy cvičení běžně používané při jazykovém testování (včetně nové maturity) - </w:t>
      </w:r>
      <w:proofErr w:type="spellStart"/>
      <w:r w:rsidRPr="006F5977">
        <w:rPr>
          <w:rFonts w:asciiTheme="minorHAnsi" w:hAnsiTheme="minorHAnsi" w:cstheme="minorHAnsi"/>
          <w:bCs/>
          <w:sz w:val="22"/>
          <w:szCs w:val="22"/>
        </w:rPr>
        <w:t>multiple</w:t>
      </w:r>
      <w:proofErr w:type="spellEnd"/>
      <w:r w:rsidRPr="006F59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6F5977">
        <w:rPr>
          <w:rFonts w:asciiTheme="minorHAnsi" w:hAnsiTheme="minorHAnsi" w:cstheme="minorHAnsi"/>
          <w:bCs/>
          <w:sz w:val="22"/>
          <w:szCs w:val="22"/>
        </w:rPr>
        <w:t>choice</w:t>
      </w:r>
      <w:proofErr w:type="spellEnd"/>
      <w:r w:rsidRPr="006F5977">
        <w:rPr>
          <w:rFonts w:asciiTheme="minorHAnsi" w:hAnsiTheme="minorHAnsi" w:cstheme="minorHAnsi"/>
          <w:bCs/>
          <w:sz w:val="22"/>
          <w:szCs w:val="22"/>
        </w:rPr>
        <w:t xml:space="preserve">, gap </w:t>
      </w:r>
      <w:proofErr w:type="spellStart"/>
      <w:r w:rsidRPr="006F5977">
        <w:rPr>
          <w:rFonts w:asciiTheme="minorHAnsi" w:hAnsiTheme="minorHAnsi" w:cstheme="minorHAnsi"/>
          <w:bCs/>
          <w:sz w:val="22"/>
          <w:szCs w:val="22"/>
        </w:rPr>
        <w:t>filling</w:t>
      </w:r>
      <w:proofErr w:type="spellEnd"/>
      <w:r w:rsidRPr="006F5977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6F5977">
        <w:rPr>
          <w:rFonts w:asciiTheme="minorHAnsi" w:hAnsiTheme="minorHAnsi" w:cstheme="minorHAnsi"/>
          <w:bCs/>
          <w:sz w:val="22"/>
          <w:szCs w:val="22"/>
        </w:rPr>
        <w:t>key</w:t>
      </w:r>
      <w:proofErr w:type="spellEnd"/>
      <w:r w:rsidRPr="006F59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6F5977">
        <w:rPr>
          <w:rFonts w:asciiTheme="minorHAnsi" w:hAnsiTheme="minorHAnsi" w:cstheme="minorHAnsi"/>
          <w:bCs/>
          <w:sz w:val="22"/>
          <w:szCs w:val="22"/>
        </w:rPr>
        <w:t>word</w:t>
      </w:r>
      <w:proofErr w:type="spellEnd"/>
      <w:r w:rsidRPr="006F59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6F5977">
        <w:rPr>
          <w:rFonts w:asciiTheme="minorHAnsi" w:hAnsiTheme="minorHAnsi" w:cstheme="minorHAnsi"/>
          <w:bCs/>
          <w:sz w:val="22"/>
          <w:szCs w:val="22"/>
        </w:rPr>
        <w:t>transformation</w:t>
      </w:r>
      <w:proofErr w:type="spellEnd"/>
      <w:r w:rsidRPr="006F5977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6F5977">
        <w:rPr>
          <w:rFonts w:asciiTheme="minorHAnsi" w:hAnsiTheme="minorHAnsi" w:cstheme="minorHAnsi"/>
          <w:bCs/>
          <w:sz w:val="22"/>
          <w:szCs w:val="22"/>
        </w:rPr>
        <w:t>error</w:t>
      </w:r>
      <w:proofErr w:type="spellEnd"/>
      <w:r w:rsidRPr="006F59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6F5977">
        <w:rPr>
          <w:rFonts w:asciiTheme="minorHAnsi" w:hAnsiTheme="minorHAnsi" w:cstheme="minorHAnsi"/>
          <w:bCs/>
          <w:sz w:val="22"/>
          <w:szCs w:val="22"/>
        </w:rPr>
        <w:t>correction</w:t>
      </w:r>
      <w:proofErr w:type="spellEnd"/>
      <w:r w:rsidRPr="006F5977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6F5977">
        <w:rPr>
          <w:rFonts w:asciiTheme="minorHAnsi" w:hAnsiTheme="minorHAnsi" w:cstheme="minorHAnsi"/>
          <w:bCs/>
          <w:sz w:val="22"/>
          <w:szCs w:val="22"/>
        </w:rPr>
        <w:t>word</w:t>
      </w:r>
      <w:proofErr w:type="spellEnd"/>
      <w:r w:rsidRPr="006F59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6F5977">
        <w:rPr>
          <w:rFonts w:asciiTheme="minorHAnsi" w:hAnsiTheme="minorHAnsi" w:cstheme="minorHAnsi"/>
          <w:bCs/>
          <w:sz w:val="22"/>
          <w:szCs w:val="22"/>
        </w:rPr>
        <w:t>formation</w:t>
      </w:r>
      <w:proofErr w:type="spellEnd"/>
      <w:r w:rsidRPr="006F5977">
        <w:rPr>
          <w:rFonts w:asciiTheme="minorHAnsi" w:hAnsiTheme="minorHAnsi" w:cstheme="minorHAnsi"/>
          <w:bCs/>
          <w:sz w:val="22"/>
          <w:szCs w:val="22"/>
        </w:rPr>
        <w:t xml:space="preserve">, sentence </w:t>
      </w:r>
      <w:proofErr w:type="spellStart"/>
      <w:r w:rsidRPr="006F5977">
        <w:rPr>
          <w:rFonts w:asciiTheme="minorHAnsi" w:hAnsiTheme="minorHAnsi" w:cstheme="minorHAnsi"/>
          <w:bCs/>
          <w:sz w:val="22"/>
          <w:szCs w:val="22"/>
        </w:rPr>
        <w:t>completion</w:t>
      </w:r>
      <w:proofErr w:type="spellEnd"/>
      <w:r w:rsidRPr="006F5977">
        <w:rPr>
          <w:rFonts w:asciiTheme="minorHAnsi" w:hAnsiTheme="minorHAnsi" w:cstheme="minorHAnsi"/>
          <w:bCs/>
          <w:sz w:val="22"/>
          <w:szCs w:val="22"/>
        </w:rPr>
        <w:t xml:space="preserve">; poslechová cvičení různých typů, </w:t>
      </w:r>
      <w:proofErr w:type="spellStart"/>
      <w:r w:rsidRPr="006F5977">
        <w:rPr>
          <w:rFonts w:asciiTheme="minorHAnsi" w:hAnsiTheme="minorHAnsi" w:cstheme="minorHAnsi"/>
          <w:bCs/>
          <w:sz w:val="22"/>
          <w:szCs w:val="22"/>
        </w:rPr>
        <w:t>reading</w:t>
      </w:r>
      <w:proofErr w:type="spellEnd"/>
      <w:r w:rsidRPr="006F59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6F5977">
        <w:rPr>
          <w:rFonts w:asciiTheme="minorHAnsi" w:hAnsiTheme="minorHAnsi" w:cstheme="minorHAnsi"/>
          <w:bCs/>
          <w:sz w:val="22"/>
          <w:szCs w:val="22"/>
        </w:rPr>
        <w:t>comprehension</w:t>
      </w:r>
      <w:proofErr w:type="spellEnd"/>
      <w:r w:rsidRPr="006F5977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6F5977">
        <w:rPr>
          <w:rFonts w:asciiTheme="minorHAnsi" w:hAnsiTheme="minorHAnsi" w:cstheme="minorHAnsi"/>
          <w:bCs/>
          <w:sz w:val="22"/>
          <w:szCs w:val="22"/>
        </w:rPr>
        <w:t>pre-testing</w:t>
      </w:r>
      <w:proofErr w:type="spellEnd"/>
      <w:r w:rsidRPr="006F5977">
        <w:rPr>
          <w:rFonts w:asciiTheme="minorHAnsi" w:hAnsiTheme="minorHAnsi" w:cstheme="minorHAnsi"/>
          <w:bCs/>
          <w:sz w:val="22"/>
          <w:szCs w:val="22"/>
        </w:rPr>
        <w:t>.</w:t>
      </w:r>
    </w:p>
    <w:p w:rsidR="00B67FBB" w:rsidRPr="006F5977" w:rsidRDefault="00B67FBB" w:rsidP="00B67FBB">
      <w:pPr>
        <w:rPr>
          <w:rFonts w:asciiTheme="minorHAnsi" w:hAnsiTheme="minorHAnsi" w:cstheme="minorHAnsi"/>
          <w:sz w:val="22"/>
          <w:szCs w:val="22"/>
        </w:rPr>
      </w:pPr>
      <w:r w:rsidRPr="006F5977">
        <w:rPr>
          <w:rFonts w:asciiTheme="minorHAnsi" w:hAnsiTheme="minorHAnsi" w:cstheme="minorHAnsi"/>
          <w:sz w:val="22"/>
          <w:szCs w:val="22"/>
        </w:rPr>
        <w:t>Konkrétně seznámí studenty se strategiemi při skládání jazykových zkoušek a poskytne návod, jak tyto zkoušky skládat tak, aby dosáhli zběhlosti v používání testových metod a postupů.</w:t>
      </w:r>
    </w:p>
    <w:p w:rsidR="00B67FBB" w:rsidRPr="006F5977" w:rsidRDefault="00B67FBB" w:rsidP="00933033">
      <w:pPr>
        <w:rPr>
          <w:rFonts w:asciiTheme="minorHAnsi" w:hAnsiTheme="minorHAnsi" w:cstheme="minorHAnsi"/>
          <w:b/>
          <w:sz w:val="22"/>
          <w:szCs w:val="22"/>
        </w:rPr>
      </w:pPr>
    </w:p>
    <w:p w:rsidR="00BC6EAD" w:rsidRPr="006F5977" w:rsidRDefault="00BC6EAD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:rsidR="00BC6EAD" w:rsidRPr="006F5977" w:rsidRDefault="00BC6EAD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:rsidR="00BC6EAD" w:rsidRPr="006F5977" w:rsidRDefault="00BC6EAD">
      <w:pPr>
        <w:rPr>
          <w:rFonts w:asciiTheme="minorHAnsi" w:hAnsiTheme="minorHAnsi" w:cstheme="minorHAnsi"/>
          <w:b/>
          <w:sz w:val="22"/>
          <w:szCs w:val="22"/>
        </w:rPr>
      </w:pPr>
      <w:r w:rsidRPr="006F5977">
        <w:rPr>
          <w:rFonts w:asciiTheme="minorHAnsi" w:hAnsiTheme="minorHAnsi" w:cstheme="minorHAnsi"/>
          <w:b/>
          <w:sz w:val="22"/>
          <w:szCs w:val="22"/>
        </w:rPr>
        <w:t>Klasifikace:</w:t>
      </w:r>
    </w:p>
    <w:p w:rsidR="00972C39" w:rsidRPr="006F5977" w:rsidRDefault="00972C39" w:rsidP="00972C39">
      <w:pPr>
        <w:rPr>
          <w:rFonts w:asciiTheme="minorHAnsi" w:hAnsiTheme="minorHAnsi" w:cstheme="minorHAnsi"/>
          <w:sz w:val="22"/>
          <w:szCs w:val="22"/>
        </w:rPr>
      </w:pPr>
      <w:r w:rsidRPr="006F5977">
        <w:rPr>
          <w:rFonts w:asciiTheme="minorHAnsi" w:hAnsiTheme="minorHAnsi" w:cstheme="minorHAnsi"/>
          <w:bCs/>
          <w:sz w:val="22"/>
          <w:szCs w:val="22"/>
        </w:rPr>
        <w:t>Testy z probraného učiva – za každou lekci, písemné prá</w:t>
      </w:r>
      <w:r w:rsidR="00C85E97" w:rsidRPr="006F5977">
        <w:rPr>
          <w:rFonts w:asciiTheme="minorHAnsi" w:hAnsiTheme="minorHAnsi" w:cstheme="minorHAnsi"/>
          <w:bCs/>
          <w:sz w:val="22"/>
          <w:szCs w:val="22"/>
        </w:rPr>
        <w:t xml:space="preserve">ce, ústní zkoušení, </w:t>
      </w:r>
      <w:r w:rsidRPr="006F5977">
        <w:rPr>
          <w:rFonts w:asciiTheme="minorHAnsi" w:hAnsiTheme="minorHAnsi" w:cstheme="minorHAnsi"/>
          <w:sz w:val="22"/>
          <w:szCs w:val="22"/>
        </w:rPr>
        <w:t>zhodnocena bude i domácí příprava.</w:t>
      </w:r>
    </w:p>
    <w:p w:rsidR="00BC6EAD" w:rsidRPr="006F5977" w:rsidRDefault="00BC6EAD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:rsidR="00BC6EAD" w:rsidRPr="006F5977" w:rsidRDefault="00BC6EAD">
      <w:pPr>
        <w:rPr>
          <w:rFonts w:asciiTheme="minorHAnsi" w:hAnsiTheme="minorHAnsi" w:cstheme="minorHAnsi"/>
          <w:b/>
          <w:sz w:val="22"/>
          <w:szCs w:val="22"/>
        </w:rPr>
      </w:pPr>
      <w:r w:rsidRPr="006F5977">
        <w:rPr>
          <w:rFonts w:asciiTheme="minorHAnsi" w:hAnsiTheme="minorHAnsi" w:cstheme="minorHAnsi"/>
          <w:b/>
          <w:sz w:val="22"/>
          <w:szCs w:val="22"/>
        </w:rPr>
        <w:t>Návrhy vyučujících:</w:t>
      </w:r>
    </w:p>
    <w:p w:rsidR="00972C39" w:rsidRPr="006F5977" w:rsidRDefault="00D82906">
      <w:pPr>
        <w:rPr>
          <w:rFonts w:asciiTheme="minorHAnsi" w:hAnsiTheme="minorHAnsi" w:cstheme="minorHAnsi"/>
          <w:sz w:val="22"/>
          <w:szCs w:val="22"/>
        </w:rPr>
      </w:pPr>
      <w:r w:rsidRPr="006F5977">
        <w:rPr>
          <w:rFonts w:asciiTheme="minorHAnsi" w:hAnsiTheme="minorHAnsi" w:cstheme="minorHAnsi"/>
          <w:sz w:val="22"/>
          <w:szCs w:val="22"/>
        </w:rPr>
        <w:t>Mgr. Irena Barvíková</w:t>
      </w:r>
    </w:p>
    <w:p w:rsidR="00972C39" w:rsidRPr="006F5977" w:rsidRDefault="00972C39" w:rsidP="00972C39">
      <w:pPr>
        <w:ind w:left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6EAD" w:rsidRPr="006F5977" w:rsidRDefault="00BC6EAD">
      <w:pPr>
        <w:rPr>
          <w:rFonts w:asciiTheme="minorHAnsi" w:hAnsiTheme="minorHAnsi" w:cstheme="minorHAnsi"/>
          <w:b/>
          <w:sz w:val="22"/>
          <w:szCs w:val="22"/>
        </w:rPr>
      </w:pPr>
    </w:p>
    <w:p w:rsidR="00BC6EAD" w:rsidRPr="006F5977" w:rsidRDefault="00BC6EAD">
      <w:pPr>
        <w:rPr>
          <w:rFonts w:asciiTheme="minorHAnsi" w:hAnsiTheme="minorHAnsi" w:cstheme="minorHAnsi"/>
          <w:sz w:val="22"/>
          <w:szCs w:val="22"/>
        </w:rPr>
      </w:pPr>
    </w:p>
    <w:p w:rsidR="00BC6EAD" w:rsidRPr="006F5977" w:rsidRDefault="00BC6EAD">
      <w:pPr>
        <w:rPr>
          <w:rFonts w:asciiTheme="minorHAnsi" w:hAnsiTheme="minorHAnsi" w:cstheme="minorHAnsi"/>
          <w:sz w:val="22"/>
          <w:szCs w:val="22"/>
        </w:rPr>
      </w:pPr>
    </w:p>
    <w:p w:rsidR="00BC6EAD" w:rsidRPr="006F5977" w:rsidRDefault="00C85E97">
      <w:pPr>
        <w:jc w:val="right"/>
        <w:rPr>
          <w:rFonts w:asciiTheme="minorHAnsi" w:hAnsiTheme="minorHAnsi" w:cstheme="minorHAnsi"/>
          <w:sz w:val="22"/>
          <w:szCs w:val="22"/>
        </w:rPr>
      </w:pPr>
      <w:r w:rsidRPr="006F5977">
        <w:rPr>
          <w:rFonts w:asciiTheme="minorHAnsi" w:hAnsiTheme="minorHAnsi" w:cstheme="minorHAnsi"/>
          <w:sz w:val="22"/>
          <w:szCs w:val="22"/>
        </w:rPr>
        <w:t>Havířov, 3. 1. 2024</w:t>
      </w:r>
    </w:p>
    <w:sectPr w:rsidR="00BC6EAD" w:rsidRPr="006F5977" w:rsidSect="00BC01BE">
      <w:headerReference w:type="default" r:id="rId7"/>
      <w:footerReference w:type="default" r:id="rId8"/>
      <w:footerReference w:type="first" r:id="rId9"/>
      <w:pgSz w:w="11906" w:h="16838" w:code="9"/>
      <w:pgMar w:top="1134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8B5" w:rsidRDefault="002308B5">
      <w:r>
        <w:separator/>
      </w:r>
    </w:p>
  </w:endnote>
  <w:endnote w:type="continuationSeparator" w:id="0">
    <w:p w:rsidR="002308B5" w:rsidRDefault="0023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8B5" w:rsidRDefault="002308B5">
      <w:r>
        <w:separator/>
      </w:r>
    </w:p>
  </w:footnote>
  <w:footnote w:type="continuationSeparator" w:id="0">
    <w:p w:rsidR="002308B5" w:rsidRDefault="00230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3F" w:rsidRPr="00B2121D" w:rsidRDefault="00B2121D">
    <w:pPr>
      <w:pStyle w:val="Zpat"/>
      <w:tabs>
        <w:tab w:val="clear" w:pos="4536"/>
        <w:tab w:val="clear" w:pos="9072"/>
        <w:tab w:val="right" w:pos="9720"/>
      </w:tabs>
      <w:rPr>
        <w:sz w:val="20"/>
        <w:szCs w:val="20"/>
      </w:rPr>
    </w:pPr>
    <w:r w:rsidRPr="00B2121D">
      <w:rPr>
        <w:sz w:val="20"/>
        <w:szCs w:val="20"/>
      </w:rPr>
      <w:t>Název semináře – zkratka semináře</w:t>
    </w:r>
    <w:r w:rsidR="009C633F" w:rsidRPr="00B2121D">
      <w:rPr>
        <w:sz w:val="20"/>
        <w:szCs w:val="20"/>
      </w:rPr>
      <w:tab/>
      <w:t xml:space="preserve">List č. </w:t>
    </w:r>
    <w:r w:rsidR="0021484F" w:rsidRPr="00E23D03">
      <w:rPr>
        <w:rStyle w:val="slostrnky"/>
        <w:b/>
        <w:sz w:val="20"/>
        <w:szCs w:val="20"/>
      </w:rPr>
      <w:fldChar w:fldCharType="begin"/>
    </w:r>
    <w:r w:rsidR="009C633F" w:rsidRPr="00E23D03">
      <w:rPr>
        <w:rStyle w:val="slostrnky"/>
        <w:b/>
        <w:sz w:val="20"/>
        <w:szCs w:val="20"/>
      </w:rPr>
      <w:instrText xml:space="preserve"> PAGE </w:instrText>
    </w:r>
    <w:r w:rsidR="0021484F" w:rsidRPr="00E23D03">
      <w:rPr>
        <w:rStyle w:val="slostrnky"/>
        <w:b/>
        <w:sz w:val="20"/>
        <w:szCs w:val="20"/>
      </w:rPr>
      <w:fldChar w:fldCharType="separate"/>
    </w:r>
    <w:r w:rsidR="006F5977">
      <w:rPr>
        <w:rStyle w:val="slostrnky"/>
        <w:b/>
        <w:noProof/>
        <w:sz w:val="20"/>
        <w:szCs w:val="20"/>
      </w:rPr>
      <w:t>2</w:t>
    </w:r>
    <w:r w:rsidR="0021484F" w:rsidRPr="00E23D03">
      <w:rPr>
        <w:rStyle w:val="slostrnky"/>
        <w:b/>
        <w:sz w:val="20"/>
        <w:szCs w:val="20"/>
      </w:rPr>
      <w:fldChar w:fldCharType="end"/>
    </w:r>
  </w:p>
  <w:p w:rsidR="009C633F" w:rsidRDefault="009C63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AD"/>
    <w:rsid w:val="0002372B"/>
    <w:rsid w:val="000B7A39"/>
    <w:rsid w:val="000F0DDB"/>
    <w:rsid w:val="00123CDA"/>
    <w:rsid w:val="001250A8"/>
    <w:rsid w:val="00133216"/>
    <w:rsid w:val="0014364A"/>
    <w:rsid w:val="00143745"/>
    <w:rsid w:val="00145A5B"/>
    <w:rsid w:val="00186E8C"/>
    <w:rsid w:val="001926B8"/>
    <w:rsid w:val="001F0BF4"/>
    <w:rsid w:val="0021484F"/>
    <w:rsid w:val="002308B5"/>
    <w:rsid w:val="00240114"/>
    <w:rsid w:val="0024429A"/>
    <w:rsid w:val="002537E8"/>
    <w:rsid w:val="002A4BF0"/>
    <w:rsid w:val="00306D4B"/>
    <w:rsid w:val="00316182"/>
    <w:rsid w:val="003D6128"/>
    <w:rsid w:val="003F29D8"/>
    <w:rsid w:val="0044179F"/>
    <w:rsid w:val="00441EFC"/>
    <w:rsid w:val="0051168B"/>
    <w:rsid w:val="00547B90"/>
    <w:rsid w:val="00563E4E"/>
    <w:rsid w:val="00573167"/>
    <w:rsid w:val="00576D38"/>
    <w:rsid w:val="005860C3"/>
    <w:rsid w:val="0059739D"/>
    <w:rsid w:val="005C21CB"/>
    <w:rsid w:val="005D6D7E"/>
    <w:rsid w:val="005F4B6D"/>
    <w:rsid w:val="006072B0"/>
    <w:rsid w:val="0062490B"/>
    <w:rsid w:val="00652758"/>
    <w:rsid w:val="0068081D"/>
    <w:rsid w:val="006841EA"/>
    <w:rsid w:val="006E227E"/>
    <w:rsid w:val="006F5977"/>
    <w:rsid w:val="0075411F"/>
    <w:rsid w:val="00767659"/>
    <w:rsid w:val="00782017"/>
    <w:rsid w:val="00787E0E"/>
    <w:rsid w:val="007C0A9B"/>
    <w:rsid w:val="007F477A"/>
    <w:rsid w:val="008443BB"/>
    <w:rsid w:val="00876B5F"/>
    <w:rsid w:val="00933033"/>
    <w:rsid w:val="00953A38"/>
    <w:rsid w:val="00972C39"/>
    <w:rsid w:val="009925FA"/>
    <w:rsid w:val="009A483E"/>
    <w:rsid w:val="009C633F"/>
    <w:rsid w:val="009E6B8C"/>
    <w:rsid w:val="00A317A2"/>
    <w:rsid w:val="00A318DF"/>
    <w:rsid w:val="00A34508"/>
    <w:rsid w:val="00A55AD9"/>
    <w:rsid w:val="00A55BC2"/>
    <w:rsid w:val="00A65F74"/>
    <w:rsid w:val="00AF6E49"/>
    <w:rsid w:val="00B2121D"/>
    <w:rsid w:val="00B30266"/>
    <w:rsid w:val="00B67FBB"/>
    <w:rsid w:val="00B74E82"/>
    <w:rsid w:val="00BA33A7"/>
    <w:rsid w:val="00BC01BE"/>
    <w:rsid w:val="00BC6EAD"/>
    <w:rsid w:val="00C1059E"/>
    <w:rsid w:val="00C85E97"/>
    <w:rsid w:val="00CB28FB"/>
    <w:rsid w:val="00D154DF"/>
    <w:rsid w:val="00D24606"/>
    <w:rsid w:val="00D63D39"/>
    <w:rsid w:val="00D67EEC"/>
    <w:rsid w:val="00D82906"/>
    <w:rsid w:val="00DB0116"/>
    <w:rsid w:val="00DD39E0"/>
    <w:rsid w:val="00E23D03"/>
    <w:rsid w:val="00E81070"/>
    <w:rsid w:val="00E820B5"/>
    <w:rsid w:val="00E90693"/>
    <w:rsid w:val="00EB6F19"/>
    <w:rsid w:val="00EC0471"/>
    <w:rsid w:val="00EE7AD8"/>
    <w:rsid w:val="00EF373E"/>
    <w:rsid w:val="00EF5739"/>
    <w:rsid w:val="00F94C1B"/>
    <w:rsid w:val="00F95CF4"/>
    <w:rsid w:val="00FA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5C050"/>
  <w15:docId w15:val="{4A7DDE02-17B4-416E-BF5D-5BC4FDE2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1B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01BE"/>
    <w:rPr>
      <w:color w:val="0000FF"/>
      <w:u w:val="single"/>
    </w:rPr>
  </w:style>
  <w:style w:type="paragraph" w:styleId="Zkladntext">
    <w:name w:val="Body Text"/>
    <w:basedOn w:val="Normln"/>
    <w:rsid w:val="00BC01BE"/>
    <w:pPr>
      <w:jc w:val="both"/>
    </w:pPr>
    <w:rPr>
      <w:color w:val="000000"/>
      <w:sz w:val="20"/>
    </w:rPr>
  </w:style>
  <w:style w:type="character" w:styleId="Sledovanodkaz">
    <w:name w:val="FollowedHyperlink"/>
    <w:basedOn w:val="Standardnpsmoodstavce"/>
    <w:rsid w:val="00BC01BE"/>
    <w:rPr>
      <w:color w:val="800080"/>
      <w:u w:val="single"/>
    </w:rPr>
  </w:style>
  <w:style w:type="paragraph" w:styleId="Zkladntext2">
    <w:name w:val="Body Text 2"/>
    <w:basedOn w:val="Normln"/>
    <w:rsid w:val="00BC01BE"/>
    <w:pPr>
      <w:jc w:val="both"/>
    </w:pPr>
    <w:rPr>
      <w:sz w:val="20"/>
      <w:szCs w:val="32"/>
    </w:rPr>
  </w:style>
  <w:style w:type="paragraph" w:customStyle="1" w:styleId="Mjnadpis">
    <w:name w:val="Můj nadpis"/>
    <w:basedOn w:val="Normln"/>
    <w:rsid w:val="00BC01BE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BC01BE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kladntextodsazen">
    <w:name w:val="Body Text Indent"/>
    <w:basedOn w:val="Normln"/>
    <w:rsid w:val="00BC01BE"/>
    <w:pPr>
      <w:spacing w:after="120"/>
      <w:ind w:left="283"/>
    </w:pPr>
  </w:style>
  <w:style w:type="paragraph" w:styleId="Zhlav">
    <w:name w:val="header"/>
    <w:basedOn w:val="Normln"/>
    <w:rsid w:val="00BC01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01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C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semináře :</vt:lpstr>
    </vt:vector>
  </TitlesOfParts>
  <Company>GSH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semináře :</dc:title>
  <dc:subject/>
  <dc:creator>Polaskova</dc:creator>
  <cp:keywords/>
  <dc:description/>
  <cp:lastModifiedBy>Čížová Hana</cp:lastModifiedBy>
  <cp:revision>2</cp:revision>
  <dcterms:created xsi:type="dcterms:W3CDTF">2024-01-15T08:17:00Z</dcterms:created>
  <dcterms:modified xsi:type="dcterms:W3CDTF">2024-01-15T08:17:00Z</dcterms:modified>
</cp:coreProperties>
</file>