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358E" w14:textId="1B7FB072" w:rsidR="00440359" w:rsidRPr="001C2024" w:rsidRDefault="00440359" w:rsidP="00440359">
      <w:pPr>
        <w:pStyle w:val="Podnadpis"/>
        <w:spacing w:after="120" w:line="276" w:lineRule="auto"/>
        <w:jc w:val="both"/>
        <w:rPr>
          <w:rFonts w:ascii="Tahoma" w:hAnsi="Tahoma" w:cs="Tahoma"/>
          <w:b w:val="0"/>
          <w:bCs/>
          <w:caps/>
          <w:sz w:val="22"/>
          <w:szCs w:val="22"/>
        </w:rPr>
      </w:pPr>
      <w:r w:rsidRPr="001C2024">
        <w:rPr>
          <w:rFonts w:ascii="Tahoma" w:hAnsi="Tahoma" w:cs="Tahoma"/>
          <w:b w:val="0"/>
          <w:bCs/>
          <w:sz w:val="22"/>
          <w:szCs w:val="22"/>
        </w:rPr>
        <w:t xml:space="preserve">Číslo smlouvy objednatele: </w:t>
      </w:r>
      <w:r w:rsidR="001C2024" w:rsidRPr="001C2024">
        <w:rPr>
          <w:rFonts w:ascii="Tahoma" w:hAnsi="Tahoma" w:cs="Tahoma"/>
          <w:b w:val="0"/>
          <w:bCs/>
          <w:sz w:val="22"/>
          <w:szCs w:val="22"/>
          <w:highlight w:val="yellow"/>
        </w:rPr>
        <w:t>BUDE DOPLNĚNO PŘED PODPISEM SMLOUVY</w:t>
      </w:r>
    </w:p>
    <w:p w14:paraId="74605A6C" w14:textId="49F70DB5" w:rsidR="00440359" w:rsidRPr="001C2024" w:rsidRDefault="00440359" w:rsidP="00440359">
      <w:pPr>
        <w:pStyle w:val="Podnadpis"/>
        <w:spacing w:after="120" w:line="276" w:lineRule="auto"/>
        <w:jc w:val="both"/>
        <w:rPr>
          <w:rFonts w:ascii="Tahoma" w:hAnsi="Tahoma" w:cs="Tahoma"/>
          <w:b w:val="0"/>
          <w:bCs/>
          <w:caps/>
          <w:sz w:val="22"/>
          <w:szCs w:val="22"/>
        </w:rPr>
      </w:pPr>
      <w:r w:rsidRPr="001C2024">
        <w:rPr>
          <w:rFonts w:ascii="Tahoma" w:hAnsi="Tahoma" w:cs="Tahoma"/>
          <w:b w:val="0"/>
          <w:bCs/>
          <w:sz w:val="22"/>
          <w:szCs w:val="22"/>
        </w:rPr>
        <w:t>Číslo smlouvy zhotovitele:</w:t>
      </w:r>
      <w:r w:rsidR="001C2024" w:rsidRPr="001C2024">
        <w:rPr>
          <w:rFonts w:ascii="Tahoma" w:hAnsi="Tahoma" w:cs="Tahoma"/>
          <w:b w:val="0"/>
          <w:bCs/>
          <w:sz w:val="22"/>
          <w:szCs w:val="22"/>
        </w:rPr>
        <w:t xml:space="preserve"> ………………………</w:t>
      </w:r>
    </w:p>
    <w:p w14:paraId="389372A7" w14:textId="77777777" w:rsidR="00440359" w:rsidRDefault="00440359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</w:p>
    <w:p w14:paraId="7B6ECA0E" w14:textId="1660E19E" w:rsidR="004A2DDB" w:rsidRDefault="005D2F8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8CC74B4" w14:textId="258BA9D7" w:rsidR="005E08A5" w:rsidRPr="00A57FF2" w:rsidRDefault="005E08A5" w:rsidP="005E08A5">
      <w:pPr>
        <w:pStyle w:val="paragraph"/>
        <w:spacing w:before="0" w:beforeAutospacing="0" w:after="0" w:afterAutospacing="0"/>
        <w:ind w:left="851" w:hanging="851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57FF2">
        <w:rPr>
          <w:rStyle w:val="normaltextrun"/>
          <w:rFonts w:ascii="Tahoma" w:hAnsi="Tahoma" w:cs="Tahoma"/>
          <w:b/>
          <w:bCs/>
          <w:i/>
          <w:iCs/>
          <w:color w:val="FF0000"/>
          <w:sz w:val="22"/>
          <w:szCs w:val="22"/>
        </w:rPr>
        <w:t>POZN.:</w:t>
      </w:r>
      <w:r w:rsidRPr="00A57FF2">
        <w:rPr>
          <w:rStyle w:val="tabchar"/>
          <w:rFonts w:ascii="Calibri" w:hAnsi="Calibri" w:cs="Calibri"/>
          <w:color w:val="FF0000"/>
          <w:sz w:val="22"/>
          <w:szCs w:val="22"/>
        </w:rPr>
        <w:t xml:space="preserve"> </w:t>
      </w:r>
      <w:r w:rsidRPr="00A57FF2">
        <w:rPr>
          <w:rStyle w:val="normaltextrun"/>
          <w:rFonts w:ascii="Tahoma" w:hAnsi="Tahoma" w:cs="Tahoma"/>
          <w:b/>
          <w:bCs/>
          <w:i/>
          <w:iCs/>
          <w:color w:val="FF0000"/>
          <w:sz w:val="22"/>
          <w:szCs w:val="22"/>
        </w:rPr>
        <w:t>TENTO SMLUVNÍ VZOR BUDE POUŽIT V PŘÍPADĚ, ŽE SE JEDNÁ O</w:t>
      </w:r>
      <w:r w:rsidR="000F7241" w:rsidRPr="00A57FF2">
        <w:rPr>
          <w:rStyle w:val="normaltextrun"/>
          <w:rFonts w:ascii="Tahoma" w:hAnsi="Tahoma" w:cs="Tahoma"/>
          <w:b/>
          <w:bCs/>
          <w:i/>
          <w:iCs/>
          <w:color w:val="FF0000"/>
          <w:sz w:val="22"/>
          <w:szCs w:val="22"/>
        </w:rPr>
        <w:t> </w:t>
      </w:r>
      <w:r w:rsidR="002D3319" w:rsidRPr="00A57FF2">
        <w:rPr>
          <w:rStyle w:val="normaltextrun"/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PODLIMITNÍ </w:t>
      </w:r>
      <w:r w:rsidRPr="00A57FF2">
        <w:rPr>
          <w:rStyle w:val="normaltextrun"/>
          <w:rFonts w:ascii="Tahoma" w:hAnsi="Tahoma" w:cs="Tahoma"/>
          <w:b/>
          <w:bCs/>
          <w:i/>
          <w:iCs/>
          <w:color w:val="FF0000"/>
          <w:sz w:val="22"/>
          <w:szCs w:val="22"/>
        </w:rPr>
        <w:t>VEŘEJNOU ZAKÁZKU</w:t>
      </w:r>
      <w:r w:rsidRPr="00A57FF2">
        <w:rPr>
          <w:rStyle w:val="eop"/>
          <w:rFonts w:ascii="Tahoma" w:hAnsi="Tahoma" w:cs="Tahoma"/>
          <w:color w:val="FF0000"/>
          <w:sz w:val="22"/>
          <w:szCs w:val="22"/>
        </w:rPr>
        <w:t> </w:t>
      </w:r>
    </w:p>
    <w:p w14:paraId="06A61E7F" w14:textId="248F945E" w:rsidR="005E08A5" w:rsidRPr="00A57FF2" w:rsidRDefault="00A0178E" w:rsidP="000F7241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</w:pPr>
      <w:r w:rsidRPr="00A57FF2"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N</w:t>
      </w:r>
      <w:r w:rsidR="005E08A5" w:rsidRPr="00A57FF2"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ebude-li v rámci akce vydáno stavební povolení či jiné rozhodnutí stavebního úřadu, bude modrý text ze smlouvy vypuštěn.</w:t>
      </w:r>
      <w:r w:rsidR="005E08A5" w:rsidRPr="00A57FF2">
        <w:rPr>
          <w:rStyle w:val="normaltextrun"/>
          <w:i/>
          <w:iCs/>
          <w:color w:val="FF0000"/>
        </w:rPr>
        <w:t> </w:t>
      </w:r>
    </w:p>
    <w:p w14:paraId="2DECA057" w14:textId="651557F7" w:rsidR="005E08A5" w:rsidRPr="00A57FF2" w:rsidRDefault="005E08A5" w:rsidP="000F7241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</w:pPr>
      <w:r w:rsidRPr="00A57FF2"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Žlutě podbarvené části doplní zpracovatel smlouvy před zahájením zadávacího řízení na výběr zhotovitele.</w:t>
      </w:r>
      <w:r w:rsidRPr="00A57FF2">
        <w:rPr>
          <w:rStyle w:val="normaltextrun"/>
          <w:i/>
          <w:iCs/>
          <w:color w:val="FF0000"/>
        </w:rPr>
        <w:t> </w:t>
      </w:r>
    </w:p>
    <w:p w14:paraId="69CFF7E7" w14:textId="77777777" w:rsidR="005E08A5" w:rsidRPr="00A57FF2" w:rsidRDefault="005E08A5" w:rsidP="000F7241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</w:pPr>
      <w:r w:rsidRPr="00A57FF2"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Růžový text je vždy na zvážení a je nezbytné, aby jej zpracovatel této smlouvy upravil, případně zcela vypustil.</w:t>
      </w:r>
      <w:r w:rsidRPr="00A57FF2">
        <w:rPr>
          <w:rStyle w:val="normaltextrun"/>
          <w:i/>
          <w:iCs/>
          <w:color w:val="FF0000"/>
        </w:rPr>
        <w:t> </w:t>
      </w:r>
    </w:p>
    <w:p w14:paraId="59350FB8" w14:textId="77777777" w:rsidR="003A46B4" w:rsidRPr="00A57FF2" w:rsidRDefault="005E08A5" w:rsidP="000F7241">
      <w:pPr>
        <w:pStyle w:val="paragraph"/>
        <w:spacing w:before="120" w:beforeAutospacing="0" w:after="0" w:afterAutospacing="0"/>
        <w:ind w:left="851"/>
        <w:jc w:val="both"/>
        <w:textAlignment w:val="baseline"/>
        <w:rPr>
          <w:rStyle w:val="normaltextrun"/>
          <w:i/>
          <w:iCs/>
          <w:color w:val="FF0000"/>
        </w:rPr>
      </w:pPr>
      <w:r w:rsidRPr="00A57FF2"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  <w:t>Text sloužící jako poznámka (vyjma poznámek pro účastníka/zhotovitele) bude před zahájením zadávacího řízení na výběr zhotovitele po zvolení vhodné varianty vypuštěn.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08C9ACAF" w14:textId="5B519DDA" w:rsidR="001C2024" w:rsidRPr="001C2024" w:rsidRDefault="001C2024" w:rsidP="001C2024">
      <w:pPr>
        <w:numPr>
          <w:ilvl w:val="0"/>
          <w:numId w:val="3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C2024">
        <w:rPr>
          <w:rFonts w:ascii="Tahoma" w:hAnsi="Tahoma" w:cs="Tahoma"/>
          <w:b/>
          <w:bCs/>
          <w:sz w:val="22"/>
          <w:szCs w:val="22"/>
        </w:rPr>
        <w:t>Gymnázium, Havířov-Podlesí, příspěvková organizace</w:t>
      </w:r>
    </w:p>
    <w:p w14:paraId="2B7943F1" w14:textId="6525196C" w:rsidR="004A2DDB" w:rsidRPr="001C2024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se sídlem:</w:t>
      </w:r>
      <w:r w:rsidR="004A2DDB" w:rsidRPr="001C2024">
        <w:rPr>
          <w:rFonts w:ascii="Tahoma" w:hAnsi="Tahoma" w:cs="Tahoma"/>
          <w:sz w:val="22"/>
          <w:szCs w:val="22"/>
        </w:rPr>
        <w:tab/>
      </w:r>
      <w:r w:rsidR="001C2024" w:rsidRPr="001C2024">
        <w:rPr>
          <w:rFonts w:ascii="Tahoma" w:hAnsi="Tahoma" w:cs="Tahoma"/>
          <w:sz w:val="22"/>
          <w:szCs w:val="22"/>
        </w:rPr>
        <w:t>Studentská 1198/11, 736 01 Havířov</w:t>
      </w:r>
    </w:p>
    <w:p w14:paraId="6630385C" w14:textId="12FB413E" w:rsidR="004A2DDB" w:rsidRPr="001C2024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z</w:t>
      </w:r>
      <w:r w:rsidR="004A2DDB" w:rsidRPr="001C2024">
        <w:rPr>
          <w:rFonts w:ascii="Tahoma" w:hAnsi="Tahoma" w:cs="Tahoma"/>
          <w:sz w:val="22"/>
          <w:szCs w:val="22"/>
        </w:rPr>
        <w:t>astoupen</w:t>
      </w:r>
      <w:r w:rsidR="00467E01" w:rsidRPr="001C2024">
        <w:rPr>
          <w:rFonts w:ascii="Tahoma" w:hAnsi="Tahoma" w:cs="Tahoma"/>
          <w:sz w:val="22"/>
          <w:szCs w:val="22"/>
        </w:rPr>
        <w:t>a</w:t>
      </w:r>
      <w:r w:rsidR="004A2DDB" w:rsidRPr="001C2024">
        <w:rPr>
          <w:rFonts w:ascii="Tahoma" w:hAnsi="Tahoma" w:cs="Tahoma"/>
          <w:sz w:val="22"/>
          <w:szCs w:val="22"/>
        </w:rPr>
        <w:t>:</w:t>
      </w:r>
      <w:r w:rsidR="004A2DDB" w:rsidRPr="001C2024">
        <w:rPr>
          <w:rFonts w:ascii="Tahoma" w:hAnsi="Tahoma" w:cs="Tahoma"/>
          <w:sz w:val="22"/>
          <w:szCs w:val="22"/>
        </w:rPr>
        <w:tab/>
      </w:r>
      <w:r w:rsidR="001C2024" w:rsidRPr="001C2024">
        <w:rPr>
          <w:rFonts w:ascii="Tahoma" w:hAnsi="Tahoma" w:cs="Tahoma"/>
          <w:sz w:val="22"/>
          <w:szCs w:val="22"/>
        </w:rPr>
        <w:t xml:space="preserve">PhDr. Hanou Čížovou, ředitelkou </w:t>
      </w:r>
    </w:p>
    <w:p w14:paraId="62EF0A05" w14:textId="6779ABCC" w:rsidR="004A2DDB" w:rsidRPr="001C2024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IČ</w:t>
      </w:r>
      <w:r w:rsidR="00511906" w:rsidRPr="001C2024">
        <w:rPr>
          <w:rFonts w:ascii="Tahoma" w:hAnsi="Tahoma" w:cs="Tahoma"/>
          <w:sz w:val="22"/>
          <w:szCs w:val="22"/>
        </w:rPr>
        <w:t>O</w:t>
      </w:r>
      <w:r w:rsidRPr="001C2024">
        <w:rPr>
          <w:rFonts w:ascii="Tahoma" w:hAnsi="Tahoma" w:cs="Tahoma"/>
          <w:sz w:val="22"/>
          <w:szCs w:val="22"/>
        </w:rPr>
        <w:t>:</w:t>
      </w:r>
      <w:r w:rsidRPr="001C2024">
        <w:rPr>
          <w:rFonts w:ascii="Tahoma" w:hAnsi="Tahoma" w:cs="Tahoma"/>
          <w:sz w:val="22"/>
          <w:szCs w:val="22"/>
        </w:rPr>
        <w:tab/>
      </w:r>
      <w:r w:rsidR="001C2024" w:rsidRPr="001C2024">
        <w:rPr>
          <w:rFonts w:ascii="Tahoma" w:hAnsi="Tahoma" w:cs="Tahoma"/>
          <w:sz w:val="22"/>
          <w:szCs w:val="22"/>
        </w:rPr>
        <w:t>62331582</w:t>
      </w:r>
    </w:p>
    <w:p w14:paraId="586DD804" w14:textId="3EE52AE6" w:rsidR="00123C32" w:rsidRPr="001C2024" w:rsidRDefault="004A2DDB" w:rsidP="00123C3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DIČ:</w:t>
      </w:r>
      <w:r w:rsidR="00D63794" w:rsidRPr="001C2024">
        <w:rPr>
          <w:rFonts w:ascii="Tahoma" w:hAnsi="Tahoma" w:cs="Tahoma"/>
          <w:sz w:val="22"/>
          <w:szCs w:val="22"/>
        </w:rPr>
        <w:tab/>
      </w:r>
      <w:r w:rsidR="001C2024" w:rsidRPr="001C2024">
        <w:rPr>
          <w:rFonts w:ascii="Tahoma" w:hAnsi="Tahoma" w:cs="Tahoma"/>
          <w:sz w:val="22"/>
          <w:szCs w:val="22"/>
        </w:rPr>
        <w:t>CZ62331582</w:t>
      </w:r>
    </w:p>
    <w:p w14:paraId="1524C7F1" w14:textId="0C062148" w:rsidR="00467E01" w:rsidRPr="001C2024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bankovní spojení:</w:t>
      </w:r>
      <w:r w:rsidR="004A2DDB" w:rsidRPr="001C2024">
        <w:rPr>
          <w:rFonts w:ascii="Tahoma" w:hAnsi="Tahoma" w:cs="Tahoma"/>
          <w:sz w:val="22"/>
          <w:szCs w:val="22"/>
        </w:rPr>
        <w:tab/>
      </w:r>
      <w:r w:rsidR="00123C32">
        <w:rPr>
          <w:rFonts w:ascii="Tahoma" w:hAnsi="Tahoma" w:cs="Tahoma"/>
          <w:sz w:val="22"/>
          <w:szCs w:val="22"/>
        </w:rPr>
        <w:t>Komerční banka, a.s.</w:t>
      </w:r>
    </w:p>
    <w:p w14:paraId="3F1733DB" w14:textId="32046446" w:rsidR="004A2DDB" w:rsidRPr="001C2024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č</w:t>
      </w:r>
      <w:r w:rsidR="004A2DDB" w:rsidRPr="001C2024">
        <w:rPr>
          <w:rFonts w:ascii="Tahoma" w:hAnsi="Tahoma" w:cs="Tahoma"/>
          <w:sz w:val="22"/>
          <w:szCs w:val="22"/>
        </w:rPr>
        <w:t>íslo účtu:</w:t>
      </w:r>
      <w:r w:rsidR="004A2DDB" w:rsidRPr="001C2024">
        <w:rPr>
          <w:rFonts w:ascii="Tahoma" w:hAnsi="Tahoma" w:cs="Tahoma"/>
          <w:sz w:val="22"/>
          <w:szCs w:val="22"/>
        </w:rPr>
        <w:tab/>
      </w:r>
      <w:r w:rsidR="00123C32">
        <w:rPr>
          <w:rFonts w:ascii="Tahoma" w:hAnsi="Tahoma" w:cs="Tahoma"/>
          <w:sz w:val="22"/>
          <w:szCs w:val="22"/>
        </w:rPr>
        <w:t>19-350027097/0100</w:t>
      </w:r>
    </w:p>
    <w:p w14:paraId="782D2116" w14:textId="77777777" w:rsidR="004A2DDB" w:rsidRPr="001C2024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C2024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765B4299" w14:textId="035DF522" w:rsidR="004A2DDB" w:rsidRDefault="00123C32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Petr Pszczolka, </w:t>
      </w:r>
      <w:r w:rsidR="004A2DDB" w:rsidRPr="001C2024">
        <w:rPr>
          <w:rFonts w:ascii="Tahoma" w:hAnsi="Tahoma" w:cs="Tahoma"/>
          <w:sz w:val="22"/>
          <w:szCs w:val="22"/>
        </w:rPr>
        <w:t>tel.</w:t>
      </w:r>
      <w:r>
        <w:rPr>
          <w:rFonts w:ascii="Tahoma" w:hAnsi="Tahoma" w:cs="Tahoma"/>
          <w:sz w:val="22"/>
          <w:szCs w:val="22"/>
        </w:rPr>
        <w:t>: 596 411 156</w:t>
      </w:r>
    </w:p>
    <w:p w14:paraId="2616E04B" w14:textId="1966773C" w:rsidR="004A2DDB" w:rsidRDefault="00123C32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 xml:space="preserve"> </w:t>
      </w:r>
      <w:r w:rsidR="004A2DDB" w:rsidRPr="00467E01">
        <w:rPr>
          <w:rFonts w:ascii="Tahoma" w:hAnsi="Tahoma" w:cs="Tahoma"/>
          <w:iCs/>
          <w:sz w:val="22"/>
          <w:szCs w:val="22"/>
        </w:rPr>
        <w:t>(</w:t>
      </w:r>
      <w:r w:rsidR="004A2DDB" w:rsidRPr="00A60B84">
        <w:rPr>
          <w:rFonts w:ascii="Tahoma" w:hAnsi="Tahoma" w:cs="Tahoma"/>
          <w:sz w:val="22"/>
          <w:szCs w:val="22"/>
        </w:rPr>
        <w:t>dále</w:t>
      </w:r>
      <w:r w:rsidR="004A2DDB"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="004A2DDB" w:rsidRPr="001C2024">
        <w:rPr>
          <w:rFonts w:ascii="Tahoma" w:hAnsi="Tahoma" w:cs="Tahoma"/>
          <w:b/>
          <w:i/>
          <w:sz w:val="22"/>
          <w:szCs w:val="22"/>
        </w:rPr>
        <w:t>objednatel</w:t>
      </w:r>
      <w:r w:rsidR="004A2DDB" w:rsidRPr="00467E01">
        <w:rPr>
          <w:rFonts w:ascii="Tahoma" w:hAnsi="Tahoma" w:cs="Tahoma"/>
          <w:iCs/>
          <w:sz w:val="22"/>
          <w:szCs w:val="22"/>
        </w:rPr>
        <w:t>“)</w:t>
      </w:r>
    </w:p>
    <w:p w14:paraId="6EB080AD" w14:textId="49AC621B" w:rsidR="005E08A5" w:rsidRPr="00797B9E" w:rsidRDefault="005E08A5" w:rsidP="00797B9E">
      <w:pPr>
        <w:pStyle w:val="dajeOSmluvnStran"/>
        <w:numPr>
          <w:ilvl w:val="0"/>
          <w:numId w:val="0"/>
        </w:numPr>
        <w:spacing w:before="60"/>
        <w:ind w:left="1417" w:hanging="106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797B9E">
        <w:rPr>
          <w:rFonts w:ascii="Tahoma" w:hAnsi="Tahoma" w:cs="Tahoma"/>
          <w:i/>
          <w:iCs/>
          <w:color w:val="FF0000"/>
          <w:sz w:val="22"/>
          <w:szCs w:val="22"/>
        </w:rPr>
        <w:t>POZN.: pokud bude smlouva uzavírána elektronicky, musí být osoba zastupující příspěvkovou organizaci včetně dalších údajů doplněna před zasláním smlouvy k podpisu druhé smluvní straně</w:t>
      </w:r>
    </w:p>
    <w:p w14:paraId="56A768B3" w14:textId="77777777" w:rsidR="004A2DDB" w:rsidRPr="00A60B84" w:rsidRDefault="004A2DDB" w:rsidP="00A5613D">
      <w:pPr>
        <w:numPr>
          <w:ilvl w:val="0"/>
          <w:numId w:val="3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</w:p>
    <w:p w14:paraId="6F68717E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14D6E025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1261982D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</w:p>
    <w:p w14:paraId="4517BAAF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</w:p>
    <w:p w14:paraId="3A61983A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4D19BBF1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6F4BE257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 obchodním rejstříku vedeném ………</w:t>
      </w:r>
      <w:r w:rsidR="00443DFF">
        <w:rPr>
          <w:rFonts w:ascii="Tahoma" w:hAnsi="Tahoma" w:cs="Tahoma"/>
          <w:sz w:val="22"/>
          <w:szCs w:val="22"/>
        </w:rPr>
        <w:t>………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…</w:t>
      </w:r>
      <w:r w:rsidR="00443DFF">
        <w:rPr>
          <w:rFonts w:ascii="Tahoma" w:hAnsi="Tahoma" w:cs="Tahoma"/>
          <w:sz w:val="22"/>
          <w:szCs w:val="22"/>
        </w:rPr>
        <w:t>…………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 w:rsidR="00511906">
        <w:rPr>
          <w:rFonts w:ascii="Tahoma" w:hAnsi="Tahoma" w:cs="Tahoma"/>
          <w:sz w:val="22"/>
          <w:szCs w:val="22"/>
        </w:rPr>
        <w:t>sp. zn.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…</w:t>
      </w:r>
    </w:p>
    <w:p w14:paraId="4D3722FC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77777777" w:rsidR="004A2DDB" w:rsidRPr="00A045E6" w:rsidRDefault="004A2DDB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……………………………………………, tel.</w:t>
      </w:r>
      <w:r w:rsidR="00443DFF">
        <w:rPr>
          <w:rFonts w:ascii="Tahoma" w:hAnsi="Tahoma" w:cs="Tahoma"/>
          <w:sz w:val="22"/>
          <w:szCs w:val="22"/>
        </w:rPr>
        <w:t>: </w:t>
      </w:r>
      <w:r w:rsidRPr="00A045E6">
        <w:rPr>
          <w:rFonts w:ascii="Tahoma" w:hAnsi="Tahoma" w:cs="Tahoma"/>
          <w:sz w:val="22"/>
          <w:szCs w:val="22"/>
        </w:rPr>
        <w:t>………………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1C2024">
        <w:rPr>
          <w:rFonts w:ascii="Tahoma" w:hAnsi="Tahoma" w:cs="Tahoma"/>
          <w:b/>
          <w:i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F903469" w14:textId="77777777" w:rsidR="00511906" w:rsidRPr="00BF621D" w:rsidRDefault="00511906" w:rsidP="00511906">
      <w:pPr>
        <w:spacing w:before="120"/>
        <w:ind w:left="426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BF621D">
        <w:rPr>
          <w:rFonts w:ascii="Tahoma" w:hAnsi="Tahoma" w:cs="Tahoma"/>
          <w:i/>
          <w:iCs/>
          <w:color w:val="FF0000"/>
          <w:sz w:val="22"/>
          <w:szCs w:val="22"/>
        </w:rPr>
        <w:lastRenderedPageBreak/>
        <w:t>Odst. 2 doplní účastník/zhotovitel - ú</w:t>
      </w:r>
      <w:r w:rsidRPr="00BF621D">
        <w:rPr>
          <w:rFonts w:ascii="Tahoma" w:hAnsi="Tahoma" w:cs="Tahoma"/>
          <w:i/>
          <w:color w:val="FF0000"/>
          <w:sz w:val="22"/>
          <w:szCs w:val="22"/>
        </w:rPr>
        <w:t>daje na řádcích 1-4 se vyplní dle výpisu z obchodního rejstříku. Pokud je zhotovitelem fyzická osoba – podnikatel nezapsaný v obchodním rejstříku, je třeba vypustit řádek „zastoupena:“ a místo řádku „zapsána v obchodním rejstříku…“ uvést údaj o zápisu do jiné evidence, ve které je daná osoba zapsána.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669F9F2A" w:rsidR="004A2DDB" w:rsidRPr="006244ED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Zhotovitel se zavazuje provést pro</w:t>
      </w:r>
      <w:r w:rsidR="00443DF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 xml:space="preserve">objednatele </w:t>
      </w:r>
      <w:r w:rsidR="00443DFF" w:rsidRPr="006244ED">
        <w:rPr>
          <w:rFonts w:ascii="Tahoma" w:hAnsi="Tahoma" w:cs="Tahoma"/>
          <w:sz w:val="22"/>
          <w:szCs w:val="22"/>
        </w:rPr>
        <w:t>na </w:t>
      </w:r>
      <w:r w:rsidR="00D51E77" w:rsidRPr="006244ED">
        <w:rPr>
          <w:rFonts w:ascii="Tahoma" w:hAnsi="Tahoma" w:cs="Tahoma"/>
          <w:sz w:val="22"/>
          <w:szCs w:val="22"/>
        </w:rPr>
        <w:t>svůj náklad a</w:t>
      </w:r>
      <w:r w:rsidR="00443DFF" w:rsidRPr="006244ED">
        <w:rPr>
          <w:rFonts w:ascii="Tahoma" w:hAnsi="Tahoma" w:cs="Tahoma"/>
          <w:sz w:val="22"/>
          <w:szCs w:val="22"/>
        </w:rPr>
        <w:t> </w:t>
      </w:r>
      <w:r w:rsidR="00D51E77" w:rsidRPr="006244ED">
        <w:rPr>
          <w:rFonts w:ascii="Tahoma" w:hAnsi="Tahoma" w:cs="Tahoma"/>
          <w:sz w:val="22"/>
          <w:szCs w:val="22"/>
        </w:rPr>
        <w:t xml:space="preserve">nebezpečí </w:t>
      </w:r>
      <w:r w:rsidRPr="006244ED">
        <w:rPr>
          <w:rFonts w:ascii="Tahoma" w:hAnsi="Tahoma" w:cs="Tahoma"/>
          <w:sz w:val="22"/>
          <w:szCs w:val="22"/>
        </w:rPr>
        <w:t xml:space="preserve">stavbu </w:t>
      </w:r>
      <w:r w:rsidR="006244ED" w:rsidRPr="006244ED">
        <w:rPr>
          <w:rFonts w:ascii="Tahoma" w:hAnsi="Tahoma" w:cs="Tahoma"/>
          <w:sz w:val="22"/>
          <w:szCs w:val="22"/>
        </w:rPr>
        <w:t>s názvem „</w:t>
      </w:r>
      <w:r w:rsidR="006244ED" w:rsidRPr="006244ED">
        <w:rPr>
          <w:rFonts w:ascii="Tahoma" w:hAnsi="Tahoma" w:cs="Tahoma"/>
          <w:i/>
          <w:iCs/>
          <w:sz w:val="22"/>
          <w:szCs w:val="22"/>
        </w:rPr>
        <w:t>Rekonstrukce tělocvičny (Gymnázium, Havířov-Podlesí)</w:t>
      </w:r>
      <w:r w:rsidRPr="006244ED">
        <w:rPr>
          <w:rFonts w:ascii="Tahoma" w:hAnsi="Tahoma" w:cs="Tahoma"/>
          <w:i/>
          <w:iCs/>
          <w:sz w:val="22"/>
          <w:szCs w:val="22"/>
        </w:rPr>
        <w:t>“</w:t>
      </w:r>
      <w:r w:rsidRPr="006244ED">
        <w:rPr>
          <w:rFonts w:ascii="Tahoma" w:hAnsi="Tahoma" w:cs="Tahoma"/>
          <w:sz w:val="22"/>
          <w:szCs w:val="22"/>
        </w:rPr>
        <w:t xml:space="preserve"> (dále jen „</w:t>
      </w:r>
      <w:r w:rsidRPr="006244ED">
        <w:rPr>
          <w:rFonts w:ascii="Tahoma" w:hAnsi="Tahoma" w:cs="Tahoma"/>
          <w:i/>
          <w:iCs/>
          <w:sz w:val="22"/>
          <w:szCs w:val="22"/>
        </w:rPr>
        <w:t>stavba</w:t>
      </w:r>
      <w:r w:rsidRPr="006244ED">
        <w:rPr>
          <w:rFonts w:ascii="Tahoma" w:hAnsi="Tahoma" w:cs="Tahoma"/>
          <w:sz w:val="22"/>
          <w:szCs w:val="22"/>
        </w:rPr>
        <w:t>“) v rozsahu dle:</w:t>
      </w:r>
    </w:p>
    <w:p w14:paraId="7B29329F" w14:textId="2D8FF605" w:rsidR="004A2DDB" w:rsidRPr="006244ED" w:rsidRDefault="004A2DDB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iCs/>
          <w:sz w:val="22"/>
          <w:szCs w:val="22"/>
        </w:rPr>
        <w:t>projektové</w:t>
      </w:r>
      <w:r w:rsidRPr="006244ED">
        <w:rPr>
          <w:rFonts w:ascii="Tahoma" w:hAnsi="Tahoma" w:cs="Tahoma"/>
          <w:sz w:val="22"/>
          <w:szCs w:val="22"/>
        </w:rPr>
        <w:t xml:space="preserve"> dokumentace stavby zpracované</w:t>
      </w:r>
      <w:r w:rsidR="006244ED" w:rsidRPr="006244ED">
        <w:rPr>
          <w:rFonts w:ascii="Tahoma" w:hAnsi="Tahoma" w:cs="Tahoma"/>
          <w:sz w:val="22"/>
          <w:szCs w:val="22"/>
        </w:rPr>
        <w:t xml:space="preserve"> </w:t>
      </w:r>
      <w:r w:rsidRPr="006244ED">
        <w:rPr>
          <w:rFonts w:ascii="Tahoma" w:hAnsi="Tahoma" w:cs="Tahoma"/>
          <w:sz w:val="22"/>
          <w:szCs w:val="22"/>
        </w:rPr>
        <w:t xml:space="preserve">společností </w:t>
      </w:r>
      <w:r w:rsidR="006244ED" w:rsidRPr="006244ED">
        <w:rPr>
          <w:rFonts w:ascii="Tahoma" w:hAnsi="Tahoma" w:cs="Tahoma"/>
          <w:sz w:val="22"/>
          <w:szCs w:val="22"/>
        </w:rPr>
        <w:t xml:space="preserve">ATRIS s.r.o., se sídlem Občanská 1116/18, 710 00 Slezská Ostrava, IČO: 28608909, </w:t>
      </w:r>
    </w:p>
    <w:p w14:paraId="7687F9B1" w14:textId="77777777" w:rsidR="00C6092E" w:rsidRPr="006244ED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</w:t>
      </w:r>
      <w:r w:rsidRPr="006244ED">
        <w:rPr>
          <w:rFonts w:ascii="Tahoma" w:hAnsi="Tahoma" w:cs="Tahoma"/>
          <w:i/>
          <w:iCs/>
          <w:sz w:val="22"/>
          <w:szCs w:val="22"/>
        </w:rPr>
        <w:t>soupis prací</w:t>
      </w:r>
      <w:r w:rsidRPr="006244ED">
        <w:rPr>
          <w:rFonts w:ascii="Tahoma" w:hAnsi="Tahoma" w:cs="Tahoma"/>
          <w:sz w:val="22"/>
          <w:szCs w:val="22"/>
        </w:rPr>
        <w:t>“),</w:t>
      </w:r>
    </w:p>
    <w:p w14:paraId="5982E5EC" w14:textId="6D6005C2" w:rsidR="004A2DDB" w:rsidRPr="006244ED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podmínek pravomocného stavebníh</w:t>
      </w:r>
      <w:r w:rsidR="00281B1F" w:rsidRPr="006244ED">
        <w:rPr>
          <w:rFonts w:ascii="Tahoma" w:hAnsi="Tahoma" w:cs="Tahoma"/>
          <w:sz w:val="22"/>
          <w:szCs w:val="22"/>
        </w:rPr>
        <w:t xml:space="preserve">o povolení, které vydal </w:t>
      </w:r>
      <w:r w:rsidR="006244ED" w:rsidRPr="006244ED">
        <w:rPr>
          <w:rFonts w:ascii="Tahoma" w:hAnsi="Tahoma" w:cs="Tahoma"/>
          <w:sz w:val="22"/>
          <w:szCs w:val="22"/>
        </w:rPr>
        <w:t>Magistrát města Havířova, odbor stavebního úřadu a památkové péče</w:t>
      </w:r>
      <w:r w:rsidRPr="006244ED">
        <w:rPr>
          <w:rFonts w:ascii="Tahoma" w:hAnsi="Tahoma" w:cs="Tahoma"/>
          <w:sz w:val="22"/>
          <w:szCs w:val="22"/>
        </w:rPr>
        <w:t xml:space="preserve"> dne </w:t>
      </w:r>
      <w:r w:rsidR="006244ED" w:rsidRPr="006244ED">
        <w:rPr>
          <w:rFonts w:ascii="Tahoma" w:hAnsi="Tahoma" w:cs="Tahoma"/>
          <w:sz w:val="22"/>
          <w:szCs w:val="22"/>
        </w:rPr>
        <w:t>6. 2. 2024</w:t>
      </w:r>
      <w:r w:rsidRPr="006244ED">
        <w:rPr>
          <w:rFonts w:ascii="Tahoma" w:hAnsi="Tahoma" w:cs="Tahoma"/>
          <w:sz w:val="22"/>
          <w:szCs w:val="22"/>
        </w:rPr>
        <w:t xml:space="preserve"> pod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č.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j. </w:t>
      </w:r>
      <w:r w:rsidR="006244ED" w:rsidRPr="006244ED">
        <w:rPr>
          <w:rFonts w:ascii="Tahoma" w:hAnsi="Tahoma" w:cs="Tahoma"/>
          <w:sz w:val="22"/>
          <w:szCs w:val="22"/>
        </w:rPr>
        <w:t>MMH/22141/2024;</w:t>
      </w:r>
    </w:p>
    <w:p w14:paraId="0DBB7ADC" w14:textId="75D72E72" w:rsidR="004A2DDB" w:rsidRPr="00A045E6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předpisů upravujících provádění stavebníc</w:t>
      </w:r>
      <w:r w:rsidR="00281B1F" w:rsidRPr="006244ED">
        <w:rPr>
          <w:rFonts w:ascii="Tahoma" w:hAnsi="Tahoma" w:cs="Tahoma"/>
          <w:sz w:val="22"/>
          <w:szCs w:val="22"/>
        </w:rPr>
        <w:t>h děl</w:t>
      </w:r>
      <w:r w:rsidR="00A66A27" w:rsidRPr="006244ED">
        <w:rPr>
          <w:rFonts w:ascii="Tahoma" w:hAnsi="Tahoma" w:cs="Tahoma"/>
          <w:sz w:val="22"/>
          <w:szCs w:val="22"/>
        </w:rPr>
        <w:t>,</w:t>
      </w:r>
      <w:r w:rsidR="00281B1F" w:rsidRPr="006244ED">
        <w:rPr>
          <w:rFonts w:ascii="Tahoma" w:hAnsi="Tahoma" w:cs="Tahoma"/>
          <w:sz w:val="22"/>
          <w:szCs w:val="22"/>
        </w:rPr>
        <w:t xml:space="preserve"> </w:t>
      </w:r>
      <w:r w:rsidR="00A66A27" w:rsidRPr="006244ED">
        <w:rPr>
          <w:rFonts w:ascii="Tahoma" w:hAnsi="Tahoma" w:cs="Tahoma"/>
          <w:sz w:val="22"/>
          <w:szCs w:val="22"/>
        </w:rPr>
        <w:t>zejména dle zákona č. 183/2006 Sb., o územním plánování a stavebním řádu (stavební zákon), ve znění pozdějších</w:t>
      </w:r>
      <w:r w:rsidR="00A66A27" w:rsidRPr="00A66A27">
        <w:rPr>
          <w:rFonts w:ascii="Tahoma" w:hAnsi="Tahoma" w:cs="Tahoma"/>
          <w:sz w:val="22"/>
          <w:szCs w:val="22"/>
        </w:rPr>
        <w:t xml:space="preserve"> předpisů a od okamžiku nabytí účinnosti zákona č. 283/2021 Sb., stavební zákon, ve znění </w:t>
      </w:r>
      <w:r w:rsidR="00A66A27" w:rsidRPr="00A66A27">
        <w:rPr>
          <w:rFonts w:ascii="Tahoma" w:hAnsi="Tahoma" w:cs="Tahoma"/>
          <w:sz w:val="22"/>
          <w:szCs w:val="22"/>
        </w:rPr>
        <w:lastRenderedPageBreak/>
        <w:t>pozdějších předpisů, dle tohoto zákona (zákon č. 183/2006 Sb. a zákon č. 283/2021 Sb. se dále jednotně označují jen jako „stavební zákon“)</w:t>
      </w:r>
      <w:r w:rsidR="00A66A27">
        <w:rPr>
          <w:rFonts w:ascii="Tahoma" w:hAnsi="Tahoma" w:cs="Tahoma"/>
          <w:sz w:val="22"/>
          <w:szCs w:val="22"/>
        </w:rPr>
        <w:t xml:space="preserve"> </w:t>
      </w:r>
      <w:r w:rsidR="00281B1F">
        <w:rPr>
          <w:rFonts w:ascii="Tahoma" w:hAnsi="Tahoma" w:cs="Tahoma"/>
          <w:sz w:val="22"/>
          <w:szCs w:val="22"/>
        </w:rPr>
        <w:t>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Součástí </w:t>
      </w:r>
      <w:commentRangeStart w:id="0"/>
      <w:commentRangeStart w:id="1"/>
      <w:r w:rsidRPr="00A045E6">
        <w:rPr>
          <w:rFonts w:ascii="Tahoma" w:hAnsi="Tahoma" w:cs="Tahoma"/>
          <w:sz w:val="22"/>
          <w:szCs w:val="22"/>
        </w:rPr>
        <w:t>díla</w:t>
      </w:r>
      <w:commentRangeEnd w:id="0"/>
      <w:r w:rsidR="006244ED">
        <w:rPr>
          <w:rStyle w:val="Odkaznakoment"/>
        </w:rPr>
        <w:commentReference w:id="0"/>
      </w:r>
      <w:commentRangeEnd w:id="1"/>
      <w:r w:rsidR="001D6F49">
        <w:rPr>
          <w:rStyle w:val="Odkaznakoment"/>
        </w:rPr>
        <w:commentReference w:id="1"/>
      </w:r>
      <w:r w:rsidRPr="00A045E6">
        <w:rPr>
          <w:rFonts w:ascii="Tahoma" w:hAnsi="Tahoma" w:cs="Tahoma"/>
          <w:sz w:val="22"/>
          <w:szCs w:val="22"/>
        </w:rPr>
        <w:t xml:space="preserve"> je také:</w:t>
      </w:r>
    </w:p>
    <w:p w14:paraId="3E6E9006" w14:textId="5725A8FF" w:rsidR="004A2DDB" w:rsidRPr="00AA3365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zpracování dokumentace skutečného provedení stavby ve třech vyhotoveních</w:t>
      </w:r>
      <w:r w:rsidR="006244ED">
        <w:rPr>
          <w:rFonts w:ascii="Tahoma" w:hAnsi="Tahoma" w:cs="Tahoma"/>
          <w:sz w:val="22"/>
          <w:szCs w:val="22"/>
        </w:rPr>
        <w:t>.</w:t>
      </w:r>
      <w:r w:rsidRPr="40A21B9B">
        <w:rPr>
          <w:rFonts w:ascii="Tahoma" w:hAnsi="Tahoma" w:cs="Tahoma"/>
          <w:sz w:val="22"/>
          <w:szCs w:val="22"/>
        </w:rPr>
        <w:t xml:space="preserve"> Dokumentace skutečného provedení stavby budou objednateli dodány také 2x </w:t>
      </w:r>
      <w:r w:rsidR="00DB2B32">
        <w:rPr>
          <w:rFonts w:ascii="Tahoma" w:hAnsi="Tahoma" w:cs="Tahoma"/>
          <w:sz w:val="22"/>
          <w:szCs w:val="22"/>
        </w:rPr>
        <w:t xml:space="preserve">v elektronické podobě </w:t>
      </w:r>
      <w:r w:rsidR="00BE475A" w:rsidRPr="00775F19">
        <w:rPr>
          <w:rFonts w:ascii="Tahoma" w:hAnsi="Tahoma" w:cs="Tahoma"/>
          <w:sz w:val="22"/>
          <w:szCs w:val="22"/>
        </w:rPr>
        <w:t>na</w:t>
      </w:r>
      <w:r w:rsidR="00BE475A">
        <w:rPr>
          <w:rFonts w:ascii="Tahoma" w:hAnsi="Tahoma" w:cs="Tahoma"/>
          <w:sz w:val="22"/>
          <w:szCs w:val="22"/>
        </w:rPr>
        <w:t> přenosném datovém nosiči</w:t>
      </w:r>
      <w:r w:rsidR="00BE475A" w:rsidRPr="00D26814">
        <w:rPr>
          <w:rFonts w:ascii="Tahoma" w:hAnsi="Tahoma" w:cs="Tahoma"/>
          <w:snapToGrid w:val="0"/>
          <w:sz w:val="22"/>
          <w:szCs w:val="22"/>
        </w:rPr>
        <w:t xml:space="preserve">, jehož </w:t>
      </w:r>
      <w:r w:rsidR="00BE475A">
        <w:rPr>
          <w:rFonts w:ascii="Tahoma" w:hAnsi="Tahoma" w:cs="Tahoma"/>
          <w:snapToGrid w:val="0"/>
          <w:sz w:val="22"/>
          <w:szCs w:val="22"/>
        </w:rPr>
        <w:t xml:space="preserve">typ </w:t>
      </w:r>
      <w:r w:rsidR="00F5334C">
        <w:rPr>
          <w:rFonts w:ascii="Tahoma" w:hAnsi="Tahoma" w:cs="Tahoma"/>
          <w:snapToGrid w:val="0"/>
          <w:sz w:val="22"/>
          <w:szCs w:val="22"/>
        </w:rPr>
        <w:t>si smluvní strany dohodnou před předáním díla (např. CD, USB flash disk)</w:t>
      </w:r>
      <w:r w:rsidR="007C0471">
        <w:rPr>
          <w:rFonts w:ascii="Tahoma" w:hAnsi="Tahoma" w:cs="Tahoma"/>
          <w:snapToGrid w:val="0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a </w:t>
      </w:r>
      <w:r w:rsidR="00F5334C">
        <w:rPr>
          <w:rFonts w:ascii="Tahoma" w:hAnsi="Tahoma" w:cs="Tahoma"/>
          <w:sz w:val="22"/>
          <w:szCs w:val="22"/>
        </w:rPr>
        <w:t xml:space="preserve">to </w:t>
      </w:r>
      <w:r w:rsidRPr="40A21B9B">
        <w:rPr>
          <w:rFonts w:ascii="Tahoma" w:hAnsi="Tahoma" w:cs="Tahoma"/>
          <w:sz w:val="22"/>
          <w:szCs w:val="22"/>
        </w:rPr>
        <w:t>ve formátu pro texty *.doc</w:t>
      </w:r>
      <w:r w:rsidR="00CF46AF">
        <w:rPr>
          <w:rFonts w:ascii="Tahoma" w:hAnsi="Tahoma" w:cs="Tahoma"/>
          <w:sz w:val="22"/>
          <w:szCs w:val="22"/>
        </w:rPr>
        <w:t>/docx</w:t>
      </w:r>
      <w:r w:rsidRPr="40A21B9B">
        <w:rPr>
          <w:rFonts w:ascii="Tahoma" w:hAnsi="Tahoma" w:cs="Tahoma"/>
          <w:sz w:val="22"/>
          <w:szCs w:val="22"/>
        </w:rPr>
        <w:t xml:space="preserve"> (*.rtf), pro tabulky *.xls</w:t>
      </w:r>
      <w:r w:rsidR="00CF46AF">
        <w:rPr>
          <w:rFonts w:ascii="Tahoma" w:hAnsi="Tahoma" w:cs="Tahoma"/>
          <w:sz w:val="22"/>
          <w:szCs w:val="22"/>
        </w:rPr>
        <w:t>/</w:t>
      </w:r>
      <w:r w:rsidR="005E31B4">
        <w:rPr>
          <w:rFonts w:ascii="Tahoma" w:hAnsi="Tahoma" w:cs="Tahoma"/>
          <w:sz w:val="22"/>
          <w:szCs w:val="22"/>
        </w:rPr>
        <w:t>xlsx</w:t>
      </w:r>
      <w:r w:rsidRPr="40A21B9B">
        <w:rPr>
          <w:rFonts w:ascii="Tahoma" w:hAnsi="Tahoma" w:cs="Tahoma"/>
          <w:sz w:val="22"/>
          <w:szCs w:val="22"/>
        </w:rPr>
        <w:t>, pro skenované dokumenty *.pdf, pro výkresovou dokumentaci *.dwg a zároveň *.pdf. Případné vícetisky budou účtovány zvlášť,</w:t>
      </w:r>
    </w:p>
    <w:p w14:paraId="38F31746" w14:textId="2F5A4816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vybudování a zajištění zařízení 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="00A66A27">
        <w:rPr>
          <w:rFonts w:ascii="Tahoma" w:hAnsi="Tahoma" w:cs="Tahoma"/>
          <w:sz w:val="22"/>
          <w:szCs w:val="22"/>
        </w:rPr>
        <w:t xml:space="preserve">stavebního </w:t>
      </w:r>
      <w:r w:rsidRPr="40A21B9B">
        <w:rPr>
          <w:rFonts w:ascii="Tahoma" w:hAnsi="Tahoma" w:cs="Tahoma"/>
          <w:sz w:val="22"/>
          <w:szCs w:val="22"/>
        </w:rPr>
        <w:t>zákona,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35947301" w14:textId="658C7F04" w:rsidR="004A2DDB" w:rsidRPr="006244ED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zajištění vytýčení inženýrských sítí (tras technické infrastruktury) podle podmínek jejich správců</w:t>
      </w:r>
      <w:r w:rsidR="0011417D" w:rsidRPr="006244ED">
        <w:rPr>
          <w:rFonts w:ascii="Tahoma" w:hAnsi="Tahoma" w:cs="Tahoma"/>
          <w:sz w:val="22"/>
          <w:szCs w:val="22"/>
        </w:rPr>
        <w:t xml:space="preserve"> včetně zajištění jejich případných aktualizací</w:t>
      </w:r>
      <w:r w:rsidRPr="006244ED">
        <w:rPr>
          <w:rFonts w:ascii="Tahoma" w:hAnsi="Tahoma" w:cs="Tahoma"/>
          <w:sz w:val="22"/>
          <w:szCs w:val="22"/>
        </w:rPr>
        <w:t>, a to před zahájením prací na staveništi včetně jejich zaměření a zakreslení dle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 xml:space="preserve">skutečného stavu do příslušné dokumentace a včetně jejich písemného a zpětného předání jednotlivým </w:t>
      </w:r>
      <w:commentRangeStart w:id="2"/>
      <w:commentRangeStart w:id="3"/>
      <w:r w:rsidRPr="006244ED">
        <w:rPr>
          <w:rFonts w:ascii="Tahoma" w:hAnsi="Tahoma" w:cs="Tahoma"/>
          <w:sz w:val="22"/>
          <w:szCs w:val="22"/>
        </w:rPr>
        <w:t>správcům</w:t>
      </w:r>
      <w:commentRangeEnd w:id="2"/>
      <w:r w:rsidR="006244ED">
        <w:rPr>
          <w:rStyle w:val="Odkaznakoment"/>
        </w:rPr>
        <w:commentReference w:id="2"/>
      </w:r>
      <w:commentRangeEnd w:id="3"/>
      <w:r w:rsidR="00483F29">
        <w:rPr>
          <w:rStyle w:val="Odkaznakoment"/>
        </w:rPr>
        <w:commentReference w:id="3"/>
      </w:r>
      <w:r w:rsidRPr="006244ED">
        <w:rPr>
          <w:rFonts w:ascii="Tahoma" w:hAnsi="Tahoma" w:cs="Tahoma"/>
          <w:sz w:val="22"/>
          <w:szCs w:val="22"/>
        </w:rPr>
        <w:t>,</w:t>
      </w:r>
    </w:p>
    <w:p w14:paraId="1B0CBA2B" w14:textId="2F79B1CA" w:rsidR="0048145D" w:rsidRPr="00AA3365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40A21B9B">
        <w:rPr>
          <w:rFonts w:ascii="Tahoma" w:hAnsi="Tahoma" w:cs="Tahoma"/>
          <w:sz w:val="22"/>
          <w:szCs w:val="22"/>
        </w:rPr>
        <w:t>541/2020</w:t>
      </w:r>
      <w:r w:rsidRPr="40A21B9B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předání všech dokladů a náležitostí umožňujících zahájení řízení, případně jiného postupu dle stavebního zákona, na základě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výjezdů ze staveniště v čistotě a jejich uvedení do původního stavu</w:t>
      </w:r>
      <w:r w:rsidR="00281B1F" w:rsidRPr="40A21B9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40A21B9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247F3E2A" w14:textId="3F96FDB5" w:rsidR="009269EF" w:rsidRPr="006244ED" w:rsidRDefault="009269EF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pořizování fotodokumentace o průběhu zhotovení stavby a její předání objednateli při předání</w:t>
      </w:r>
      <w:r w:rsidRPr="40A21B9B">
        <w:rPr>
          <w:rFonts w:ascii="Tahoma" w:hAnsi="Tahoma" w:cs="Tahoma"/>
          <w:i/>
          <w:iCs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 xml:space="preserve">a převzetí plnění předmětu smlouvy v </w:t>
      </w:r>
      <w:r w:rsidR="00A41FBF">
        <w:rPr>
          <w:rFonts w:ascii="Tahoma" w:hAnsi="Tahoma" w:cs="Tahoma"/>
          <w:sz w:val="22"/>
          <w:szCs w:val="22"/>
        </w:rPr>
        <w:t>elektronické</w:t>
      </w:r>
      <w:r w:rsidRPr="40A21B9B">
        <w:rPr>
          <w:rFonts w:ascii="Tahoma" w:hAnsi="Tahoma" w:cs="Tahoma"/>
          <w:sz w:val="22"/>
          <w:szCs w:val="22"/>
        </w:rPr>
        <w:t xml:space="preserve"> podobě na </w:t>
      </w:r>
      <w:r w:rsidR="001325E0">
        <w:rPr>
          <w:rFonts w:ascii="Tahoma" w:hAnsi="Tahoma" w:cs="Tahoma"/>
          <w:sz w:val="22"/>
          <w:szCs w:val="22"/>
        </w:rPr>
        <w:t xml:space="preserve">dohodnutém </w:t>
      </w:r>
      <w:r w:rsidR="001325E0" w:rsidRPr="006244ED">
        <w:rPr>
          <w:rFonts w:ascii="Tahoma" w:hAnsi="Tahoma" w:cs="Tahoma"/>
          <w:sz w:val="22"/>
          <w:szCs w:val="22"/>
        </w:rPr>
        <w:t>nosiči</w:t>
      </w:r>
      <w:r w:rsidRPr="006244ED">
        <w:rPr>
          <w:rFonts w:ascii="Tahoma" w:hAnsi="Tahoma" w:cs="Tahoma"/>
          <w:sz w:val="22"/>
          <w:szCs w:val="22"/>
        </w:rPr>
        <w:t>,</w:t>
      </w:r>
      <w:commentRangeStart w:id="4"/>
      <w:commentRangeStart w:id="5"/>
    </w:p>
    <w:p w14:paraId="40808FC0" w14:textId="77777777" w:rsidR="004A2DDB" w:rsidRPr="006244ED" w:rsidRDefault="00650B78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hlášení archeologických</w:t>
      </w:r>
      <w:r w:rsidR="00281B1F" w:rsidRPr="006244ED">
        <w:rPr>
          <w:rFonts w:ascii="Tahoma" w:hAnsi="Tahoma" w:cs="Tahoma"/>
          <w:sz w:val="22"/>
          <w:szCs w:val="22"/>
        </w:rPr>
        <w:t xml:space="preserve"> nálezů v souladu se zákonem č. </w:t>
      </w:r>
      <w:r w:rsidRPr="006244ED">
        <w:rPr>
          <w:rFonts w:ascii="Tahoma" w:hAnsi="Tahoma" w:cs="Tahoma"/>
          <w:sz w:val="22"/>
          <w:szCs w:val="22"/>
        </w:rPr>
        <w:t>20/1987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Sb., o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státní pa</w:t>
      </w:r>
      <w:r w:rsidR="00281B1F" w:rsidRPr="006244ED">
        <w:rPr>
          <w:rFonts w:ascii="Tahoma" w:hAnsi="Tahoma" w:cs="Tahoma"/>
          <w:sz w:val="22"/>
          <w:szCs w:val="22"/>
        </w:rPr>
        <w:t>mátkové péči, ve </w:t>
      </w:r>
      <w:r w:rsidRPr="006244ED">
        <w:rPr>
          <w:rFonts w:ascii="Tahoma" w:hAnsi="Tahoma" w:cs="Tahoma"/>
          <w:sz w:val="22"/>
          <w:szCs w:val="22"/>
        </w:rPr>
        <w:t>znění pozdějších předpisů</w:t>
      </w:r>
      <w:r w:rsidR="004A2DDB" w:rsidRPr="006244ED">
        <w:rPr>
          <w:rFonts w:ascii="Tahoma" w:hAnsi="Tahoma" w:cs="Tahoma"/>
          <w:sz w:val="22"/>
          <w:szCs w:val="22"/>
        </w:rPr>
        <w:t>.</w:t>
      </w:r>
    </w:p>
    <w:p w14:paraId="636E5E69" w14:textId="1075EAE0" w:rsidR="009269EF" w:rsidRPr="006244ED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6244ED">
        <w:rPr>
          <w:rFonts w:ascii="Tahoma" w:hAnsi="Tahoma" w:cs="Tahoma"/>
          <w:sz w:val="22"/>
          <w:szCs w:val="22"/>
        </w:rPr>
        <w:t xml:space="preserve"> s bezpečnostními opatřeními na </w:t>
      </w:r>
      <w:r w:rsidRPr="006244ED">
        <w:rPr>
          <w:rFonts w:ascii="Tahoma" w:hAnsi="Tahoma" w:cs="Tahoma"/>
          <w:sz w:val="22"/>
          <w:szCs w:val="22"/>
        </w:rPr>
        <w:t>ochranu lidí a majetku</w:t>
      </w:r>
      <w:r w:rsidR="006244ED" w:rsidRPr="006244ED">
        <w:rPr>
          <w:rFonts w:ascii="Tahoma" w:hAnsi="Tahoma" w:cs="Tahoma"/>
          <w:sz w:val="22"/>
          <w:szCs w:val="22"/>
        </w:rPr>
        <w:t xml:space="preserve">, </w:t>
      </w:r>
    </w:p>
    <w:p w14:paraId="1C28C115" w14:textId="6899144E" w:rsidR="009269EF" w:rsidRPr="006244ED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lastRenderedPageBreak/>
        <w:t>vybavení stavby podle požární zprávy</w:t>
      </w:r>
      <w:r w:rsidR="006244ED" w:rsidRPr="006244ED">
        <w:rPr>
          <w:rFonts w:ascii="Tahoma" w:hAnsi="Tahoma" w:cs="Tahoma"/>
          <w:sz w:val="22"/>
          <w:szCs w:val="22"/>
        </w:rPr>
        <w:t>.</w:t>
      </w:r>
      <w:commentRangeEnd w:id="4"/>
      <w:r w:rsidR="006244ED">
        <w:rPr>
          <w:rStyle w:val="Odkaznakoment"/>
        </w:rPr>
        <w:commentReference w:id="4"/>
      </w:r>
      <w:commentRangeEnd w:id="5"/>
      <w:r w:rsidR="00483F29">
        <w:rPr>
          <w:rStyle w:val="Odkaznakoment"/>
        </w:rPr>
        <w:commentReference w:id="5"/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77777777" w:rsidR="004A2DDB" w:rsidRPr="006244E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plnit podmínky příslušných stavebních povolení</w:t>
      </w:r>
      <w:r w:rsidR="00BE1B34" w:rsidRPr="006244ED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6244ED">
        <w:rPr>
          <w:rFonts w:ascii="Tahoma" w:hAnsi="Tahoma" w:cs="Tahoma"/>
          <w:sz w:val="22"/>
          <w:szCs w:val="22"/>
        </w:rPr>
        <w:t>a požadavky dotčených orgánů a</w:t>
      </w:r>
      <w:r w:rsidR="00281B1F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1EFD486F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stavby</w:t>
      </w:r>
      <w:r w:rsidR="006244ED">
        <w:rPr>
          <w:rFonts w:ascii="Tahoma" w:hAnsi="Tahoma" w:cs="Tahoma"/>
          <w:sz w:val="22"/>
          <w:szCs w:val="22"/>
        </w:rPr>
        <w:t xml:space="preserve">. 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77777777" w:rsidR="004A2DDB" w:rsidRPr="00EB57B9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commentRangeStart w:id="6"/>
      <w:commentRangeStart w:id="7"/>
      <w:r w:rsidRPr="002B455E">
        <w:rPr>
          <w:rFonts w:ascii="Tahoma" w:hAnsi="Tahoma" w:cs="Tahoma"/>
          <w:sz w:val="22"/>
          <w:szCs w:val="22"/>
          <w:highlight w:val="yellow"/>
        </w:rPr>
        <w:t>………………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commentRangeEnd w:id="6"/>
      <w:r w:rsidR="006244ED">
        <w:rPr>
          <w:rStyle w:val="Odkaznakoment"/>
        </w:rPr>
        <w:commentReference w:id="6"/>
      </w:r>
      <w:commentRangeEnd w:id="7"/>
      <w:r w:rsidR="00483F29">
        <w:rPr>
          <w:rStyle w:val="Odkaznakoment"/>
        </w:rPr>
        <w:commentReference w:id="7"/>
      </w:r>
      <w:r w:rsidRPr="00A045E6">
        <w:rPr>
          <w:rFonts w:ascii="Tahoma" w:hAnsi="Tahoma" w:cs="Tahoma"/>
          <w:sz w:val="22"/>
          <w:szCs w:val="22"/>
        </w:rPr>
        <w:t>dnů od p</w:t>
      </w:r>
      <w:r w:rsidR="00281B1F"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DDE6629" w14:textId="77777777" w:rsidR="00483F29" w:rsidRPr="00483F29" w:rsidRDefault="004A2DDB" w:rsidP="00E04141">
      <w:pPr>
        <w:numPr>
          <w:ilvl w:val="0"/>
          <w:numId w:val="19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83F29">
        <w:rPr>
          <w:rFonts w:ascii="Tahoma" w:hAnsi="Tahoma" w:cs="Tahoma"/>
          <w:bCs/>
          <w:sz w:val="22"/>
          <w:szCs w:val="22"/>
        </w:rPr>
        <w:t>Místem plnění je</w:t>
      </w:r>
      <w:r w:rsidR="00483F29" w:rsidRPr="00483F29">
        <w:rPr>
          <w:rFonts w:ascii="Tahoma" w:hAnsi="Tahoma" w:cs="Tahoma"/>
          <w:bCs/>
          <w:sz w:val="22"/>
          <w:szCs w:val="22"/>
        </w:rPr>
        <w:t xml:space="preserve"> Gymnázium, Havířov – Podlesí, p.o. Studentská 1198/11</w:t>
      </w:r>
    </w:p>
    <w:p w14:paraId="07BDDD70" w14:textId="36A1F26F" w:rsidR="00D23940" w:rsidRPr="00483F29" w:rsidRDefault="00107340" w:rsidP="00E04141">
      <w:pPr>
        <w:numPr>
          <w:ilvl w:val="0"/>
          <w:numId w:val="19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83F29">
        <w:rPr>
          <w:rFonts w:ascii="Tahoma" w:hAnsi="Tahoma" w:cs="Tahoma"/>
          <w:sz w:val="22"/>
          <w:szCs w:val="22"/>
        </w:rPr>
        <w:t>V </w:t>
      </w:r>
      <w:r w:rsidRPr="00483F29">
        <w:rPr>
          <w:rFonts w:ascii="Tahoma" w:hAnsi="Tahoma" w:cs="Tahoma"/>
          <w:bCs/>
          <w:sz w:val="22"/>
          <w:szCs w:val="22"/>
        </w:rPr>
        <w:t>souladu</w:t>
      </w:r>
      <w:r w:rsidRPr="00483F29">
        <w:rPr>
          <w:rFonts w:ascii="Tahoma" w:hAnsi="Tahoma" w:cs="Tahoma"/>
          <w:sz w:val="22"/>
          <w:szCs w:val="22"/>
        </w:rPr>
        <w:t xml:space="preserve"> s § 100 odst. 1 ZZVZ si objednatel vyhrazuje právo </w:t>
      </w:r>
      <w:r w:rsidR="00D23940" w:rsidRPr="00483F29">
        <w:rPr>
          <w:rFonts w:ascii="Tahoma" w:hAnsi="Tahoma" w:cs="Tahoma"/>
          <w:sz w:val="22"/>
          <w:szCs w:val="22"/>
        </w:rPr>
        <w:t xml:space="preserve">po dobu trvání překážky </w:t>
      </w:r>
      <w:r w:rsidRPr="00483F29">
        <w:rPr>
          <w:rFonts w:ascii="Tahoma" w:hAnsi="Tahoma" w:cs="Tahoma"/>
          <w:sz w:val="22"/>
          <w:szCs w:val="22"/>
        </w:rPr>
        <w:t xml:space="preserve">přerušit plnění předmětu této smlouvy a zastavit běh doby plnění dle odst. 1 tohoto článku smlouvy, a to </w:t>
      </w:r>
      <w:r w:rsidR="006244ED" w:rsidRPr="00483F29">
        <w:rPr>
          <w:rFonts w:ascii="Tahoma" w:hAnsi="Tahoma" w:cs="Tahoma"/>
          <w:sz w:val="22"/>
          <w:szCs w:val="22"/>
        </w:rPr>
        <w:t xml:space="preserve">při </w:t>
      </w:r>
      <w:r w:rsidR="00F45279" w:rsidRPr="00483F29">
        <w:rPr>
          <w:rFonts w:ascii="Tahoma" w:hAnsi="Tahoma" w:cs="Tahoma"/>
          <w:sz w:val="22"/>
          <w:szCs w:val="22"/>
        </w:rPr>
        <w:t>omezení postupu prací vlivem nepříznivých klimatických podmínek</w:t>
      </w:r>
      <w:r w:rsidR="00EB57B9" w:rsidRPr="00483F29">
        <w:rPr>
          <w:rFonts w:ascii="Tahoma" w:hAnsi="Tahoma" w:cs="Tahoma"/>
          <w:sz w:val="22"/>
          <w:szCs w:val="22"/>
        </w:rPr>
        <w:t>,</w:t>
      </w:r>
      <w:r w:rsidR="00F45279" w:rsidRPr="00483F29">
        <w:rPr>
          <w:rFonts w:ascii="Tahoma" w:hAnsi="Tahoma" w:cs="Tahoma"/>
          <w:sz w:val="22"/>
          <w:szCs w:val="22"/>
        </w:rPr>
        <w:t xml:space="preserve"> </w:t>
      </w:r>
      <w:r w:rsidR="00EB57B9" w:rsidRPr="00483F29">
        <w:rPr>
          <w:rFonts w:ascii="Tahoma" w:hAnsi="Tahoma" w:cs="Tahoma"/>
          <w:sz w:val="22"/>
          <w:szCs w:val="22"/>
        </w:rPr>
        <w:t>tj. v případě, že nebude zjevně možné vlivem klimatických podmínek pokračovat v pracích dle harmonogramu výstavby, aniž by došlo k porušení právních/bezpečnostních předpisů nebo technických/technologických norem</w:t>
      </w:r>
      <w:r w:rsidRPr="00483F29">
        <w:rPr>
          <w:rFonts w:ascii="Tahoma" w:hAnsi="Tahoma" w:cs="Tahoma"/>
          <w:sz w:val="22"/>
          <w:szCs w:val="22"/>
        </w:rPr>
        <w:t>.</w:t>
      </w:r>
    </w:p>
    <w:p w14:paraId="149143AB" w14:textId="25CD659E" w:rsidR="00F45279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 w:rsidRPr="006244ED">
        <w:rPr>
          <w:rFonts w:ascii="Tahoma" w:hAnsi="Tahoma" w:cs="Tahoma"/>
          <w:sz w:val="22"/>
          <w:szCs w:val="22"/>
        </w:rPr>
        <w:t>V</w:t>
      </w:r>
      <w:r w:rsidR="006244ED" w:rsidRPr="006244ED">
        <w:rPr>
          <w:rFonts w:ascii="Tahoma" w:hAnsi="Tahoma" w:cs="Tahoma"/>
          <w:sz w:val="22"/>
          <w:szCs w:val="22"/>
        </w:rPr>
        <w:t> </w:t>
      </w:r>
      <w:r w:rsidRPr="006244ED">
        <w:rPr>
          <w:rFonts w:ascii="Tahoma" w:hAnsi="Tahoma" w:cs="Tahoma"/>
          <w:sz w:val="22"/>
          <w:szCs w:val="22"/>
        </w:rPr>
        <w:t>tomto</w:t>
      </w:r>
      <w:r w:rsidR="006244ED" w:rsidRPr="006244ED">
        <w:rPr>
          <w:rFonts w:ascii="Tahoma" w:hAnsi="Tahoma" w:cs="Tahoma"/>
          <w:sz w:val="22"/>
          <w:szCs w:val="22"/>
        </w:rPr>
        <w:t xml:space="preserve"> případě</w:t>
      </w:r>
      <w:r w:rsidR="00EB57B9" w:rsidRPr="006244ED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6244ED">
        <w:rPr>
          <w:rFonts w:ascii="Tahoma" w:hAnsi="Tahoma" w:cs="Tahoma"/>
          <w:sz w:val="22"/>
          <w:szCs w:val="22"/>
        </w:rPr>
        <w:t>doby plnění</w:t>
      </w:r>
      <w:r w:rsidR="00EB57B9" w:rsidRPr="006244ED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6244ED">
        <w:rPr>
          <w:rFonts w:ascii="Tahoma" w:hAnsi="Tahoma" w:cs="Tahoma"/>
          <w:sz w:val="22"/>
          <w:szCs w:val="22"/>
        </w:rPr>
        <w:t xml:space="preserve"> smlouvy</w:t>
      </w:r>
      <w:r w:rsidR="00EB57B9" w:rsidRPr="006244ED">
        <w:rPr>
          <w:rFonts w:ascii="Tahoma" w:hAnsi="Tahoma" w:cs="Tahoma"/>
          <w:sz w:val="22"/>
          <w:szCs w:val="22"/>
        </w:rPr>
        <w:t xml:space="preserve">. </w:t>
      </w:r>
      <w:r w:rsidR="00D23940" w:rsidRPr="006244ED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6244ED">
        <w:rPr>
          <w:rFonts w:ascii="Tahoma" w:hAnsi="Tahoma" w:cs="Tahoma"/>
          <w:sz w:val="22"/>
          <w:szCs w:val="22"/>
        </w:rPr>
        <w:t xml:space="preserve">Doba, </w:t>
      </w:r>
      <w:r w:rsidR="00EB57B9" w:rsidRPr="00EB57B9">
        <w:rPr>
          <w:rFonts w:ascii="Tahoma" w:hAnsi="Tahoma" w:cs="Tahoma"/>
          <w:sz w:val="22"/>
          <w:szCs w:val="22"/>
        </w:rPr>
        <w:t xml:space="preserve">na kterou se běh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</w:t>
      </w:r>
      <w:r w:rsidR="00EB57B9" w:rsidRPr="00EB57B9">
        <w:rPr>
          <w:rFonts w:ascii="Tahoma" w:hAnsi="Tahoma" w:cs="Tahoma"/>
          <w:sz w:val="22"/>
          <w:szCs w:val="22"/>
        </w:rPr>
        <w:lastRenderedPageBreak/>
        <w:t>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77777777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  <w:t>………………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7D4D3771" w14:textId="77777777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Pr="005A0090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1654F126" w14:textId="001CE59C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……………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10AB2" w:rsidRPr="00463244">
        <w:rPr>
          <w:rFonts w:ascii="Tahoma" w:hAnsi="Tahoma" w:cs="Tahoma"/>
          <w:i/>
          <w:iCs/>
          <w:color w:val="FF0000"/>
          <w:sz w:val="22"/>
          <w:szCs w:val="22"/>
        </w:rPr>
        <w:t xml:space="preserve">(doplní </w:t>
      </w:r>
      <w:r w:rsidR="00CE2973">
        <w:rPr>
          <w:rFonts w:ascii="Tahoma" w:hAnsi="Tahoma" w:cs="Tahoma"/>
          <w:i/>
          <w:iCs/>
          <w:color w:val="FF0000"/>
          <w:sz w:val="22"/>
          <w:szCs w:val="22"/>
        </w:rPr>
        <w:t>vybraný dodavatel před podpisem smlouvy</w:t>
      </w:r>
      <w:r w:rsidR="00010AB2" w:rsidRPr="00463244">
        <w:rPr>
          <w:rFonts w:ascii="Tahoma" w:hAnsi="Tahoma" w:cs="Tahoma"/>
          <w:i/>
          <w:iCs/>
          <w:color w:val="FF0000"/>
          <w:sz w:val="22"/>
          <w:szCs w:val="22"/>
        </w:rPr>
        <w:t>)</w:t>
      </w:r>
    </w:p>
    <w:p w14:paraId="4BC26FC5" w14:textId="4D19C498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 nad rámec množství nebo kvality uvedené v projektové dokumentaci nebo soupisu prací. Cena za vícepráce bude stanovena 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375F3E47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Pr="002A1A93">
        <w:rPr>
          <w:rFonts w:ascii="Tahoma" w:hAnsi="Tahoma" w:cs="Tahoma"/>
          <w:snapToGrid w:val="0"/>
          <w:sz w:val="22"/>
          <w:szCs w:val="22"/>
        </w:rPr>
        <w:t>……</w:t>
      </w:r>
      <w:r w:rsidR="002A1A93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463244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(vybere a</w:t>
      </w:r>
      <w:r w:rsidR="002A1A93" w:rsidRPr="00463244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 </w:t>
      </w:r>
      <w:r w:rsidRPr="00463244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doplní </w:t>
      </w:r>
      <w:r w:rsidR="00CE2973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vybraný </w:t>
      </w:r>
      <w:r w:rsidR="00CE2973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lastRenderedPageBreak/>
        <w:t>dodavatel před podpisem smlouvy</w:t>
      </w:r>
      <w:r w:rsidRPr="00463244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 typ cenové soustavy resp. standardizovaného ceníku stavebních prací, který musí vycházet z obecně přijatelných principů a transparentního základu splňující definici cenové soustavy podle § 11 vyhlášky č.169/2016 Sb., o stanovení rozsahu dokumentace veřejné zakázky na stavební práce a soupisu stavebních prací, dodávek a služeb s výkazem výměr, ve znění pozdějších předpisů, např. ceníky společností RTS, ÚRS, ASPE)</w:t>
      </w:r>
      <w:r w:rsidRPr="00463244">
        <w:rPr>
          <w:rFonts w:ascii="Tahoma" w:hAnsi="Tahoma" w:cs="Tahoma"/>
          <w:snapToGrid w:val="0"/>
          <w:color w:val="FF0000"/>
          <w:sz w:val="22"/>
          <w:szCs w:val="22"/>
        </w:rPr>
        <w:t xml:space="preserve"> 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v její aktuální cenové úrovni.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36AB3A72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Pr="00672241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číslo </w:t>
      </w:r>
      <w:r w:rsidRPr="00672241">
        <w:rPr>
          <w:rFonts w:ascii="Tahoma" w:hAnsi="Tahoma" w:cs="Tahoma"/>
          <w:sz w:val="22"/>
          <w:szCs w:val="22"/>
        </w:rPr>
        <w:t>smlouvy objednatele, IČ</w:t>
      </w:r>
      <w:r w:rsidR="00BE4489" w:rsidRPr="00672241">
        <w:rPr>
          <w:rFonts w:ascii="Tahoma" w:hAnsi="Tahoma" w:cs="Tahoma"/>
          <w:sz w:val="22"/>
          <w:szCs w:val="22"/>
        </w:rPr>
        <w:t>O</w:t>
      </w:r>
      <w:r w:rsidRPr="00672241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2432FCD8" w:rsidR="004A2DDB" w:rsidRPr="00672241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2241">
        <w:rPr>
          <w:rFonts w:ascii="Tahoma" w:hAnsi="Tahoma" w:cs="Tahoma"/>
          <w:sz w:val="22"/>
          <w:szCs w:val="22"/>
        </w:rPr>
        <w:t xml:space="preserve">předmět smlouvy, tj. text „zhotovení stavby </w:t>
      </w:r>
      <w:r w:rsidR="0098248C" w:rsidRPr="00672241">
        <w:rPr>
          <w:rFonts w:ascii="Tahoma" w:hAnsi="Tahoma" w:cs="Tahoma"/>
          <w:sz w:val="22"/>
          <w:szCs w:val="22"/>
        </w:rPr>
        <w:t>–</w:t>
      </w:r>
      <w:r w:rsidRPr="00672241">
        <w:rPr>
          <w:rFonts w:ascii="Tahoma" w:hAnsi="Tahoma" w:cs="Tahoma"/>
          <w:sz w:val="22"/>
          <w:szCs w:val="22"/>
        </w:rPr>
        <w:t xml:space="preserve"> </w:t>
      </w:r>
      <w:r w:rsidR="0098248C" w:rsidRPr="00672241">
        <w:rPr>
          <w:rFonts w:ascii="Tahoma" w:hAnsi="Tahoma" w:cs="Tahoma"/>
          <w:sz w:val="22"/>
          <w:szCs w:val="22"/>
        </w:rPr>
        <w:t>Rekonstrukce těl</w:t>
      </w:r>
      <w:r w:rsidR="00672241" w:rsidRPr="00672241">
        <w:rPr>
          <w:rFonts w:ascii="Tahoma" w:hAnsi="Tahoma" w:cs="Tahoma"/>
          <w:sz w:val="22"/>
          <w:szCs w:val="22"/>
        </w:rPr>
        <w:t xml:space="preserve">ocvičny (Gymnázium, </w:t>
      </w:r>
      <w:r w:rsidR="00672241" w:rsidRPr="00672241">
        <w:rPr>
          <w:rFonts w:ascii="Tahoma" w:hAnsi="Tahoma" w:cs="Tahoma"/>
          <w:sz w:val="22"/>
          <w:szCs w:val="22"/>
        </w:rPr>
        <w:lastRenderedPageBreak/>
        <w:t>Havířov-Podlesí)</w:t>
      </w:r>
      <w:r w:rsidRPr="00672241">
        <w:rPr>
          <w:rFonts w:ascii="Tahoma" w:hAnsi="Tahoma" w:cs="Tahoma"/>
          <w:sz w:val="22"/>
          <w:szCs w:val="22"/>
        </w:rPr>
        <w:t>“,</w:t>
      </w:r>
    </w:p>
    <w:p w14:paraId="50892B53" w14:textId="77777777" w:rsidR="00D019D5" w:rsidRPr="00AA3365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AA3365">
        <w:rPr>
          <w:rFonts w:ascii="Tahoma" w:hAnsi="Tahoma" w:cs="Tahoma"/>
          <w:sz w:val="22"/>
          <w:szCs w:val="22"/>
        </w:rPr>
        <w:t xml:space="preserve">zveřejněného </w:t>
      </w:r>
      <w:r w:rsidRPr="00AA3365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AA3365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AA3365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55A34F13" w14:textId="18630730" w:rsidR="00D12FA4" w:rsidRDefault="00D12FA4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výši pozastávky (pouze u faktur, kterými bude fakturována cena díla přesahující 90 % ceny díla, u ostatních faktur pozastávka nebude uplatněna),</w:t>
      </w:r>
    </w:p>
    <w:p w14:paraId="315523FD" w14:textId="7F3955F3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  <w:r w:rsidR="00B60C8E" w:rsidRPr="00B60C8E">
        <w:rPr>
          <w:rFonts w:ascii="Tahoma" w:hAnsi="Tahoma" w:cs="Tahoma"/>
          <w:sz w:val="22"/>
          <w:szCs w:val="22"/>
        </w:rPr>
        <w:t xml:space="preserve"> </w:t>
      </w:r>
      <w:r w:rsidR="00B60C8E"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358AE0EC" w14:textId="4899BAA4" w:rsidR="00D019D5" w:rsidRPr="00D12FA4" w:rsidRDefault="007B67B4" w:rsidP="00D12FA4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</w:t>
      </w:r>
      <w:r w:rsidR="00C741E1">
        <w:rPr>
          <w:rFonts w:ascii="Tahoma" w:hAnsi="Tahoma" w:cs="Tahoma"/>
          <w:sz w:val="22"/>
          <w:szCs w:val="22"/>
        </w:rPr>
        <w:t xml:space="preserve">za objednatele </w:t>
      </w:r>
      <w:r w:rsidRPr="0088498F">
        <w:rPr>
          <w:rFonts w:ascii="Tahoma" w:hAnsi="Tahoma" w:cs="Tahoma"/>
          <w:sz w:val="22"/>
          <w:szCs w:val="22"/>
        </w:rPr>
        <w:t xml:space="preserve">podpisem </w:t>
      </w:r>
      <w:r w:rsidR="00C741E1">
        <w:rPr>
          <w:rFonts w:ascii="Tahoma" w:hAnsi="Tahoma" w:cs="Tahoma"/>
          <w:sz w:val="22"/>
          <w:szCs w:val="22"/>
        </w:rPr>
        <w:t>osoby vykonávající technický dozor stavebníka</w:t>
      </w:r>
      <w:r w:rsidRPr="0088498F">
        <w:rPr>
          <w:rFonts w:ascii="Tahoma" w:hAnsi="Tahoma" w:cs="Tahoma"/>
          <w:sz w:val="22"/>
          <w:szCs w:val="22"/>
        </w:rPr>
        <w:t xml:space="preserve">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  <w:r w:rsidR="00D12FA4">
        <w:rPr>
          <w:rFonts w:ascii="Tahoma" w:hAnsi="Tahoma" w:cs="Tahoma"/>
          <w:sz w:val="22"/>
          <w:szCs w:val="22"/>
        </w:rPr>
        <w:t xml:space="preserve"> </w:t>
      </w:r>
      <w:r w:rsidR="008D2CB6" w:rsidRPr="00D12FA4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48B516E4" w14:textId="28D1B817" w:rsidR="00D12FA4" w:rsidRDefault="00D12FA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Faktury (samostatná zdanitelná plnění) budou zhotovitelem vystavovány do celkové výše ceny díla dle čl. V odst. 1 této smlouvy. Objednatelem budou faktury uhrazeny do celkové výše 90 % ze smluvní ceny díla včetně DPH a na zbývající část ceny díla (tj. nad 90 % smluvní ceny díla včetně DPH) budou objednatelem v příslušných fakturách vystavených zhotovitelem uplatněny </w:t>
      </w: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ky. Zhotovitel je povinen uvést v těchto fakturách výši </w:t>
      </w: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ky. Pokud již budou v době vystavování faktury splněny podmínky pro uvolnění </w:t>
      </w: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ek uvedené v odst. 5 tohoto článku smlouvy, není již nutné </w:t>
      </w: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ku na faktuře uvádět.</w:t>
      </w:r>
      <w:r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14:paraId="06DEA6A6" w14:textId="60B23A4F" w:rsidR="00D12FA4" w:rsidRPr="00D12FA4" w:rsidRDefault="00D12FA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ky dle odstavce 4 tohoto článku smlouvy budou zhotoviteli uvolněny na základě jeho písemné žádosti, a to d</w:t>
      </w:r>
      <w:r w:rsidRPr="00D12FA4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 xml:space="preserve">o 30 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dnů od doručení žádosti objednateli. Zhotovitel je oprávněn požádat o uvolnění </w:t>
      </w:r>
      <w:r>
        <w:rPr>
          <w:rStyle w:val="findhit"/>
          <w:rFonts w:ascii="Tahoma" w:hAnsi="Tahoma" w:cs="Tahoma"/>
          <w:color w:val="000000"/>
          <w:sz w:val="22"/>
          <w:szCs w:val="22"/>
          <w:shd w:val="clear" w:color="auto" w:fill="FFFFFF"/>
        </w:rPr>
        <w:t>pozastáv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ek až poté, co bude dílo provedeno (viz čl. IV odst. 1 této smlouvy), budou odstraněny všechny vady a nedodělky, s nimiž bylo dílo převzato, a zároveň bude možno v souladu se stavebním zákonem započít s trvalým užíváním stavby (tj. bude vydán kolaudační souhlas pro stavbu nebo bude možno stavbu trvale užívat na základě oznámení stavebnímu úřadu se započetím užívání dle předmětného zákona).</w:t>
      </w:r>
    </w:p>
    <w:p w14:paraId="2BE3910E" w14:textId="364B6E99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Lhůta splatnosti jednotlivých faktur je dohodou </w:t>
      </w:r>
      <w:r w:rsidRPr="00483F29">
        <w:rPr>
          <w:rFonts w:ascii="Tahoma" w:hAnsi="Tahoma" w:cs="Tahoma"/>
          <w:sz w:val="22"/>
          <w:szCs w:val="22"/>
        </w:rPr>
        <w:t>stanovena na</w:t>
      </w:r>
      <w:r w:rsidR="000873A3" w:rsidRPr="00483F29">
        <w:rPr>
          <w:rFonts w:ascii="Tahoma" w:hAnsi="Tahoma" w:cs="Tahoma"/>
          <w:sz w:val="22"/>
          <w:szCs w:val="22"/>
        </w:rPr>
        <w:t> </w:t>
      </w:r>
      <w:r w:rsidR="00DF6BBD" w:rsidRPr="00483F29">
        <w:rPr>
          <w:rFonts w:ascii="Tahoma" w:hAnsi="Tahoma" w:cs="Tahoma"/>
          <w:sz w:val="22"/>
          <w:szCs w:val="22"/>
        </w:rPr>
        <w:t>30</w:t>
      </w:r>
      <w:r w:rsidRPr="00483F29">
        <w:rPr>
          <w:rFonts w:ascii="Tahoma" w:hAnsi="Tahoma" w:cs="Tahoma"/>
          <w:sz w:val="22"/>
          <w:szCs w:val="22"/>
        </w:rPr>
        <w:t xml:space="preserve"> kalendářních</w:t>
      </w:r>
      <w:r w:rsidRPr="00AA3365">
        <w:rPr>
          <w:rFonts w:ascii="Tahoma" w:hAnsi="Tahoma" w:cs="Tahoma"/>
          <w:sz w:val="22"/>
          <w:szCs w:val="22"/>
        </w:rPr>
        <w:t xml:space="preserve">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38C76DB3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>Doručení faktury</w:t>
      </w:r>
      <w:r w:rsidR="00D12FA4" w:rsidRPr="00D12FA4">
        <w:rPr>
          <w:rFonts w:ascii="Tahoma" w:hAnsi="Tahoma" w:cs="Tahoma"/>
          <w:sz w:val="22"/>
          <w:szCs w:val="22"/>
        </w:rPr>
        <w:t xml:space="preserve"> </w:t>
      </w:r>
      <w:r w:rsidR="00D12FA4">
        <w:rPr>
          <w:rFonts w:ascii="Tahoma" w:hAnsi="Tahoma" w:cs="Tahoma"/>
          <w:sz w:val="22"/>
          <w:szCs w:val="22"/>
        </w:rPr>
        <w:t>a žádosti o uvolnění pozastávky</w:t>
      </w:r>
      <w:r w:rsidRPr="0058389B">
        <w:rPr>
          <w:rFonts w:ascii="Tahoma" w:hAnsi="Tahoma" w:cs="Tahoma"/>
          <w:sz w:val="22"/>
          <w:szCs w:val="22"/>
        </w:rPr>
        <w:t xml:space="preserve">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32DFB056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projektovou dokumentací</w:t>
      </w:r>
      <w:r w:rsidRPr="00AA3365">
        <w:rPr>
          <w:rFonts w:ascii="Tahoma" w:hAnsi="Tahoma" w:cs="Tahoma"/>
          <w:sz w:val="22"/>
          <w:szCs w:val="22"/>
        </w:rPr>
        <w:t xml:space="preserve">, 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25B45E51" w:rsidR="00546CB5" w:rsidRPr="004A241C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</w:t>
      </w:r>
      <w:r w:rsidR="00672241">
        <w:rPr>
          <w:rFonts w:ascii="Tahoma" w:hAnsi="Tahoma" w:cs="Tahoma"/>
          <w:sz w:val="22"/>
          <w:szCs w:val="22"/>
        </w:rPr>
        <w:t>vi</w:t>
      </w:r>
      <w:r w:rsidRPr="40A21B9B">
        <w:rPr>
          <w:rFonts w:ascii="Tahoma" w:hAnsi="Tahoma" w:cs="Tahoma"/>
          <w:sz w:val="22"/>
          <w:szCs w:val="22"/>
        </w:rPr>
        <w:t>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</w:t>
      </w:r>
      <w:r w:rsidRPr="00672241">
        <w:rPr>
          <w:rFonts w:ascii="Tahoma" w:hAnsi="Tahoma" w:cs="Tahoma"/>
          <w:bCs/>
          <w:sz w:val="22"/>
          <w:szCs w:val="22"/>
        </w:rPr>
        <w:t>udržovatelnost, 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jejich jakost 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mající prohlášení o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shodě dle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zákona č. 22/1997 Sb., o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technických požadavcích na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výrobky a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>o</w:t>
      </w:r>
      <w:r w:rsidR="0051293B" w:rsidRPr="00672241">
        <w:rPr>
          <w:rFonts w:ascii="Tahoma" w:hAnsi="Tahoma" w:cs="Tahoma"/>
          <w:bCs/>
          <w:sz w:val="22"/>
          <w:szCs w:val="22"/>
        </w:rPr>
        <w:t> </w:t>
      </w:r>
      <w:r w:rsidRPr="00672241">
        <w:rPr>
          <w:rFonts w:ascii="Tahoma" w:hAnsi="Tahoma" w:cs="Tahoma"/>
          <w:bCs/>
          <w:sz w:val="22"/>
          <w:szCs w:val="22"/>
        </w:rPr>
        <w:t xml:space="preserve">změně </w:t>
      </w:r>
      <w:r w:rsidRPr="004F5D2D">
        <w:rPr>
          <w:rFonts w:ascii="Tahoma" w:hAnsi="Tahoma" w:cs="Tahoma"/>
          <w:bCs/>
          <w:sz w:val="22"/>
          <w:szCs w:val="22"/>
        </w:rPr>
        <w:t>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08C3A49E" w:rsidR="00D87FF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11701">
        <w:rPr>
          <w:rFonts w:ascii="Tahoma" w:hAnsi="Tahoma" w:cs="Tahoma"/>
          <w:sz w:val="22"/>
          <w:szCs w:val="22"/>
        </w:rPr>
        <w:t>a </w:t>
      </w:r>
      <w:r w:rsidRPr="00E11701">
        <w:rPr>
          <w:rFonts w:ascii="Tahoma" w:hAnsi="Tahoma" w:cs="Tahoma"/>
          <w:sz w:val="22"/>
          <w:szCs w:val="22"/>
        </w:rPr>
        <w:t>zhotovitel</w:t>
      </w:r>
      <w:r w:rsidR="001853A9" w:rsidRPr="00E11701">
        <w:rPr>
          <w:rFonts w:ascii="Tahoma" w:hAnsi="Tahoma" w:cs="Tahoma"/>
          <w:sz w:val="22"/>
          <w:szCs w:val="22"/>
        </w:rPr>
        <w:t xml:space="preserve"> převezme</w:t>
      </w:r>
      <w:r w:rsidR="0051293B" w:rsidRPr="00E11701">
        <w:rPr>
          <w:rFonts w:ascii="Tahoma" w:hAnsi="Tahoma" w:cs="Tahoma"/>
          <w:sz w:val="22"/>
          <w:szCs w:val="22"/>
        </w:rPr>
        <w:t xml:space="preserve"> staveniště nejpozději do </w:t>
      </w:r>
      <w:r w:rsidR="00030E05" w:rsidRPr="00E11701">
        <w:rPr>
          <w:rFonts w:ascii="Tahoma" w:hAnsi="Tahoma" w:cs="Tahoma"/>
          <w:sz w:val="22"/>
          <w:szCs w:val="22"/>
          <w:highlight w:val="yellow"/>
        </w:rPr>
        <w:t>……</w:t>
      </w:r>
      <w:r w:rsidR="00F73FEB" w:rsidRPr="00E11701">
        <w:rPr>
          <w:rFonts w:ascii="Tahoma" w:hAnsi="Tahoma" w:cs="Tahoma"/>
          <w:sz w:val="22"/>
          <w:szCs w:val="22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 xml:space="preserve">kalendářních </w:t>
      </w:r>
      <w:commentRangeStart w:id="8"/>
      <w:commentRangeStart w:id="9"/>
      <w:r w:rsidRPr="00E11701">
        <w:rPr>
          <w:rFonts w:ascii="Tahoma" w:hAnsi="Tahoma" w:cs="Tahoma"/>
          <w:sz w:val="22"/>
          <w:szCs w:val="22"/>
        </w:rPr>
        <w:t>dnů</w:t>
      </w:r>
      <w:commentRangeEnd w:id="8"/>
      <w:r w:rsidR="003A69BE">
        <w:rPr>
          <w:rStyle w:val="Odkaznakoment"/>
          <w:snapToGrid/>
        </w:rPr>
        <w:commentReference w:id="8"/>
      </w:r>
      <w:commentRangeEnd w:id="9"/>
      <w:r w:rsidR="00483F29">
        <w:rPr>
          <w:rStyle w:val="Odkaznakoment"/>
          <w:snapToGrid/>
        </w:rPr>
        <w:commentReference w:id="9"/>
      </w:r>
      <w:r w:rsidRPr="00E11701">
        <w:rPr>
          <w:rFonts w:ascii="Tahoma" w:hAnsi="Tahoma" w:cs="Tahoma"/>
          <w:sz w:val="22"/>
          <w:szCs w:val="22"/>
        </w:rPr>
        <w:t xml:space="preserve"> o</w:t>
      </w:r>
      <w:r w:rsidR="00A26434" w:rsidRPr="00E11701">
        <w:rPr>
          <w:rFonts w:ascii="Tahoma" w:hAnsi="Tahoma" w:cs="Tahoma"/>
          <w:sz w:val="22"/>
          <w:szCs w:val="22"/>
        </w:rPr>
        <w:t>d</w:t>
      </w:r>
      <w:r w:rsidR="0051293B" w:rsidRPr="00E11701">
        <w:rPr>
          <w:rFonts w:ascii="Tahoma" w:hAnsi="Tahoma" w:cs="Tahoma"/>
          <w:sz w:val="22"/>
          <w:szCs w:val="22"/>
        </w:rPr>
        <w:t> </w:t>
      </w:r>
      <w:r w:rsidRPr="00E11701">
        <w:rPr>
          <w:rFonts w:ascii="Tahoma" w:hAnsi="Tahoma" w:cs="Tahoma"/>
          <w:sz w:val="22"/>
          <w:szCs w:val="22"/>
        </w:rPr>
        <w:t xml:space="preserve">nabytí účinnosti </w:t>
      </w:r>
      <w:r w:rsidR="00A26434" w:rsidRPr="00E11701">
        <w:rPr>
          <w:rFonts w:ascii="Tahoma" w:hAnsi="Tahoma" w:cs="Tahoma"/>
          <w:sz w:val="22"/>
          <w:szCs w:val="22"/>
        </w:rPr>
        <w:t xml:space="preserve">této </w:t>
      </w:r>
      <w:r w:rsidRPr="00E11701">
        <w:rPr>
          <w:rFonts w:ascii="Tahoma" w:hAnsi="Tahoma" w:cs="Tahoma"/>
          <w:sz w:val="22"/>
          <w:szCs w:val="22"/>
        </w:rPr>
        <w:t>smlouvy</w:t>
      </w:r>
      <w:r w:rsidR="0051293B" w:rsidRPr="00E11701">
        <w:rPr>
          <w:rFonts w:ascii="Tahoma" w:hAnsi="Tahoma" w:cs="Tahoma"/>
          <w:sz w:val="22"/>
          <w:szCs w:val="22"/>
        </w:rPr>
        <w:t>, nedohodnou</w:t>
      </w:r>
      <w:r w:rsidR="0051293B" w:rsidRPr="00E11701">
        <w:rPr>
          <w:rFonts w:ascii="Tahoma" w:hAnsi="Tahoma" w:cs="Tahoma"/>
          <w:sz w:val="22"/>
          <w:szCs w:val="22"/>
        </w:rPr>
        <w:noBreakHyphen/>
      </w:r>
      <w:r w:rsidR="00A44050" w:rsidRPr="00E11701">
        <w:rPr>
          <w:rFonts w:ascii="Tahoma" w:hAnsi="Tahoma" w:cs="Tahoma"/>
          <w:sz w:val="22"/>
          <w:szCs w:val="22"/>
        </w:rPr>
        <w:t xml:space="preserve">li se </w:t>
      </w:r>
      <w:r w:rsidR="00C5674D" w:rsidRPr="00E11701">
        <w:rPr>
          <w:rFonts w:ascii="Tahoma" w:hAnsi="Tahoma" w:cs="Tahoma"/>
          <w:sz w:val="22"/>
          <w:szCs w:val="22"/>
        </w:rPr>
        <w:t xml:space="preserve">smluvní </w:t>
      </w:r>
      <w:r w:rsidR="00A44050" w:rsidRPr="00E11701">
        <w:rPr>
          <w:rFonts w:ascii="Tahoma" w:hAnsi="Tahoma" w:cs="Tahoma"/>
          <w:sz w:val="22"/>
          <w:szCs w:val="22"/>
        </w:rPr>
        <w:t>strany</w:t>
      </w:r>
      <w:r w:rsidR="002413EF">
        <w:rPr>
          <w:rFonts w:ascii="Tahoma" w:hAnsi="Tahoma" w:cs="Tahoma"/>
          <w:sz w:val="22"/>
          <w:szCs w:val="22"/>
        </w:rPr>
        <w:t>, zejména s ohledem na klimatické podmínky,</w:t>
      </w:r>
      <w:r w:rsidR="00A44050" w:rsidRPr="00E11701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11701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lastRenderedPageBreak/>
        <w:t>Dohoda o změně termínu předání</w:t>
      </w:r>
      <w:r w:rsidR="00D87FF3">
        <w:rPr>
          <w:rFonts w:ascii="Tahoma" w:hAnsi="Tahoma" w:cs="Tahoma"/>
          <w:sz w:val="22"/>
          <w:szCs w:val="22"/>
        </w:rPr>
        <w:t xml:space="preserve"> a převzetí</w:t>
      </w:r>
      <w:r w:rsidRPr="00E11701">
        <w:rPr>
          <w:rFonts w:ascii="Tahoma" w:hAnsi="Tahoma" w:cs="Tahoma"/>
          <w:sz w:val="22"/>
          <w:szCs w:val="22"/>
        </w:rPr>
        <w:t xml:space="preserve"> staveniště bude učiněna formou zápisu ve stavebním deníku</w:t>
      </w:r>
      <w:r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51C1486C" w:rsidR="004A2DDB" w:rsidRPr="00E11701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staveniště</w:t>
      </w:r>
      <w:r w:rsidR="004A2DDB" w:rsidRPr="00E11701">
        <w:rPr>
          <w:rFonts w:ascii="Tahoma" w:hAnsi="Tahoma" w:cs="Tahoma"/>
          <w:sz w:val="22"/>
          <w:szCs w:val="22"/>
        </w:rPr>
        <w:t xml:space="preserve"> vyhotoví </w:t>
      </w:r>
      <w:r w:rsidR="004A2DDB" w:rsidRPr="003A69BE">
        <w:rPr>
          <w:rFonts w:ascii="Tahoma" w:hAnsi="Tahoma" w:cs="Tahoma"/>
          <w:sz w:val="22"/>
          <w:szCs w:val="22"/>
        </w:rPr>
        <w:t>smluvní strany zápis.</w:t>
      </w:r>
      <w:r w:rsidR="00E43E40" w:rsidRPr="003A69BE">
        <w:rPr>
          <w:rFonts w:ascii="Tahoma" w:hAnsi="Tahoma" w:cs="Tahoma"/>
          <w:sz w:val="22"/>
          <w:szCs w:val="22"/>
        </w:rPr>
        <w:t xml:space="preserve"> </w:t>
      </w:r>
      <w:r w:rsidR="004A2DDB" w:rsidRPr="003A69BE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3A69BE">
        <w:rPr>
          <w:rFonts w:ascii="Tahoma" w:hAnsi="Tahoma" w:cs="Tahoma"/>
          <w:sz w:val="22"/>
          <w:szCs w:val="22"/>
        </w:rPr>
        <w:t xml:space="preserve">vyhotovení </w:t>
      </w:r>
      <w:r w:rsidR="004A2DDB" w:rsidRPr="003A69BE">
        <w:rPr>
          <w:rFonts w:ascii="Tahoma" w:hAnsi="Tahoma" w:cs="Tahoma"/>
          <w:sz w:val="22"/>
          <w:szCs w:val="22"/>
        </w:rPr>
        <w:t>projektové dokumentace stavby</w:t>
      </w:r>
      <w:r w:rsidR="008551FC" w:rsidRPr="003A69BE">
        <w:rPr>
          <w:rFonts w:ascii="Tahoma" w:hAnsi="Tahoma" w:cs="Tahoma"/>
          <w:sz w:val="22"/>
          <w:szCs w:val="22"/>
        </w:rPr>
        <w:t>,</w:t>
      </w:r>
      <w:r w:rsidR="008551FC" w:rsidRPr="003A69BE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551FC" w:rsidRPr="003A69BE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dále ověřenou dokumentaci ze stavebního řízení a štítek „STAVBA POVOLENA“</w:t>
      </w:r>
      <w:r w:rsidR="004A2DDB" w:rsidRPr="003A69BE">
        <w:rPr>
          <w:rFonts w:ascii="Tahoma" w:hAnsi="Tahoma" w:cs="Tahoma"/>
          <w:sz w:val="22"/>
          <w:szCs w:val="22"/>
        </w:rPr>
        <w:t>.</w:t>
      </w:r>
    </w:p>
    <w:p w14:paraId="1D2B31D3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>
        <w:rPr>
          <w:rFonts w:ascii="Tahoma" w:hAnsi="Tahoma" w:cs="Tahoma"/>
          <w:sz w:val="22"/>
          <w:szCs w:val="22"/>
        </w:rPr>
        <w:t>náklady a </w:t>
      </w:r>
      <w:r w:rsidRPr="004F5D2D">
        <w:rPr>
          <w:rFonts w:ascii="Tahoma" w:hAnsi="Tahoma" w:cs="Tahoma"/>
          <w:sz w:val="22"/>
          <w:szCs w:val="22"/>
        </w:rPr>
        <w:t>vlastním jménem.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Pr="00F73FEB">
        <w:rPr>
          <w:rFonts w:ascii="Tahoma" w:hAnsi="Tahoma" w:cs="Tahoma"/>
          <w:sz w:val="22"/>
          <w:szCs w:val="22"/>
        </w:rPr>
        <w:t>Určení základních vytyčovacích prvků bude provedeno při</w:t>
      </w:r>
      <w:r w:rsidR="0051293B" w:rsidRPr="00F73FEB">
        <w:rPr>
          <w:rFonts w:ascii="Tahoma" w:hAnsi="Tahoma" w:cs="Tahoma"/>
          <w:sz w:val="22"/>
          <w:szCs w:val="22"/>
        </w:rPr>
        <w:t> </w:t>
      </w:r>
      <w:r w:rsidRPr="00F73FEB">
        <w:rPr>
          <w:rFonts w:ascii="Tahoma" w:hAnsi="Tahoma" w:cs="Tahoma"/>
          <w:sz w:val="22"/>
          <w:szCs w:val="22"/>
        </w:rPr>
        <w:t>předání staveniště objednatelem.</w:t>
      </w:r>
    </w:p>
    <w:p w14:paraId="1D231C0F" w14:textId="77777777" w:rsid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>celou dobu výstavby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osobě vykonávající technický dozor stavebníka. </w:t>
      </w:r>
    </w:p>
    <w:p w14:paraId="66F82BF6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je povinen zajistit hlídání staveniště. Náklady na ostrahu</w:t>
      </w:r>
      <w:r w:rsidR="0051293B" w:rsidRPr="00F73FEB">
        <w:rPr>
          <w:rFonts w:ascii="Tahoma" w:hAnsi="Tahoma" w:cs="Tahoma"/>
          <w:sz w:val="22"/>
          <w:szCs w:val="22"/>
        </w:rPr>
        <w:t xml:space="preserve"> jsou již zahrnuty v ceně za </w:t>
      </w:r>
      <w:r w:rsidRPr="00F73FEB">
        <w:rPr>
          <w:rFonts w:ascii="Tahoma" w:hAnsi="Tahoma" w:cs="Tahoma"/>
          <w:sz w:val="22"/>
          <w:szCs w:val="22"/>
        </w:rPr>
        <w:t>dílo.</w:t>
      </w:r>
    </w:p>
    <w:p w14:paraId="59BB654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vyčistit staveniště</w:t>
      </w:r>
      <w:r w:rsidRPr="003A69BE">
        <w:rPr>
          <w:rFonts w:ascii="Tahoma" w:hAnsi="Tahoma" w:cs="Tahoma"/>
          <w:sz w:val="22"/>
          <w:szCs w:val="22"/>
        </w:rPr>
        <w:t xml:space="preserve"> do</w:t>
      </w:r>
      <w:r w:rsidR="0051293B" w:rsidRPr="003A69BE">
        <w:rPr>
          <w:rFonts w:ascii="Tahoma" w:hAnsi="Tahoma" w:cs="Tahoma"/>
          <w:sz w:val="22"/>
          <w:szCs w:val="22"/>
        </w:rPr>
        <w:t> </w:t>
      </w:r>
      <w:r w:rsidR="00FC596E" w:rsidRPr="003A69BE">
        <w:rPr>
          <w:rFonts w:ascii="Tahoma" w:hAnsi="Tahoma" w:cs="Tahoma"/>
          <w:sz w:val="22"/>
          <w:szCs w:val="22"/>
          <w:highlight w:val="yellow"/>
        </w:rPr>
        <w:t>14</w:t>
      </w:r>
      <w:r w:rsidRPr="003A69BE">
        <w:rPr>
          <w:rFonts w:ascii="Tahoma" w:hAnsi="Tahoma" w:cs="Tahoma"/>
          <w:sz w:val="22"/>
          <w:szCs w:val="22"/>
          <w:highlight w:val="yellow"/>
        </w:rPr>
        <w:t xml:space="preserve"> </w:t>
      </w:r>
      <w:commentRangeStart w:id="10"/>
      <w:commentRangeStart w:id="11"/>
      <w:r w:rsidRPr="003A69BE">
        <w:rPr>
          <w:rFonts w:ascii="Tahoma" w:hAnsi="Tahoma" w:cs="Tahoma"/>
          <w:sz w:val="22"/>
          <w:szCs w:val="22"/>
          <w:highlight w:val="yellow"/>
        </w:rPr>
        <w:t>dnů</w:t>
      </w:r>
      <w:commentRangeEnd w:id="10"/>
      <w:r w:rsidR="003A69BE">
        <w:rPr>
          <w:rStyle w:val="Odkaznakoment"/>
          <w:snapToGrid/>
        </w:rPr>
        <w:commentReference w:id="10"/>
      </w:r>
      <w:commentRangeEnd w:id="11"/>
      <w:r w:rsidR="00483F29">
        <w:rPr>
          <w:rStyle w:val="Odkaznakoment"/>
          <w:snapToGrid/>
        </w:rPr>
        <w:commentReference w:id="11"/>
      </w:r>
      <w:r w:rsidRPr="003A69BE">
        <w:rPr>
          <w:rFonts w:ascii="Tahoma" w:hAnsi="Tahoma" w:cs="Tahoma"/>
          <w:sz w:val="22"/>
          <w:szCs w:val="22"/>
        </w:rPr>
        <w:t xml:space="preserve"> od</w:t>
      </w:r>
      <w:r w:rsidR="0051293B" w:rsidRPr="003A69BE">
        <w:rPr>
          <w:rFonts w:ascii="Tahoma" w:hAnsi="Tahoma" w:cs="Tahoma"/>
          <w:sz w:val="22"/>
          <w:szCs w:val="22"/>
        </w:rPr>
        <w:t> </w:t>
      </w:r>
      <w:r w:rsidR="001F6E09" w:rsidRPr="003A69BE">
        <w:rPr>
          <w:rFonts w:ascii="Tahoma" w:hAnsi="Tahoma" w:cs="Tahoma"/>
          <w:sz w:val="22"/>
          <w:szCs w:val="22"/>
        </w:rPr>
        <w:t>provedení</w:t>
      </w:r>
      <w:r w:rsidR="00F73FEB" w:rsidRPr="003A69BE">
        <w:rPr>
          <w:rFonts w:ascii="Tahoma" w:hAnsi="Tahoma" w:cs="Tahoma"/>
          <w:sz w:val="22"/>
          <w:szCs w:val="22"/>
        </w:rPr>
        <w:t xml:space="preserve"> díla</w:t>
      </w:r>
      <w:r w:rsidRPr="003A69BE">
        <w:rPr>
          <w:rFonts w:ascii="Tahoma" w:hAnsi="Tahoma" w:cs="Tahoma"/>
          <w:sz w:val="22"/>
          <w:szCs w:val="22"/>
        </w:rPr>
        <w:t>. Při</w:t>
      </w:r>
      <w:r w:rsidR="00A26434" w:rsidRPr="003A69BE">
        <w:rPr>
          <w:rFonts w:ascii="Tahoma" w:hAnsi="Tahoma" w:cs="Tahoma"/>
          <w:sz w:val="22"/>
          <w:szCs w:val="22"/>
        </w:rPr>
        <w:t> </w:t>
      </w:r>
      <w:r w:rsidRPr="003A69BE">
        <w:rPr>
          <w:rFonts w:ascii="Tahoma" w:hAnsi="Tahoma" w:cs="Tahoma"/>
          <w:sz w:val="22"/>
          <w:szCs w:val="22"/>
        </w:rPr>
        <w:t xml:space="preserve">nedodržení tohoto termínu se zhotovitel zavazuje uhradit objednateli </w:t>
      </w:r>
      <w:r w:rsidRPr="004F5D2D">
        <w:rPr>
          <w:rFonts w:ascii="Tahoma" w:hAnsi="Tahoma" w:cs="Tahoma"/>
          <w:sz w:val="22"/>
          <w:szCs w:val="22"/>
        </w:rPr>
        <w:t>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71F6211E" w14:textId="77777777" w:rsidR="00E43E40" w:rsidRPr="004F5D2D" w:rsidRDefault="0004714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</w:t>
      </w:r>
      <w:r w:rsidR="008563D6">
        <w:rPr>
          <w:rFonts w:ascii="Tahoma" w:hAnsi="Tahoma" w:cs="Tahoma"/>
          <w:sz w:val="22"/>
          <w:szCs w:val="22"/>
        </w:rPr>
        <w:t> 7 </w:t>
      </w:r>
      <w:r w:rsidRPr="004F5D2D">
        <w:rPr>
          <w:rFonts w:ascii="Tahoma" w:hAnsi="Tahoma" w:cs="Tahoma"/>
          <w:sz w:val="22"/>
          <w:szCs w:val="22"/>
        </w:rPr>
        <w:t>dnů od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předání staveniště </w:t>
      </w:r>
      <w:r w:rsidR="008563D6">
        <w:rPr>
          <w:rFonts w:ascii="Tahoma" w:hAnsi="Tahoma" w:cs="Tahoma"/>
          <w:sz w:val="22"/>
          <w:szCs w:val="22"/>
        </w:rPr>
        <w:t>zpracovat a </w:t>
      </w:r>
      <w:r w:rsidR="004A2DDB" w:rsidRPr="004F5D2D">
        <w:rPr>
          <w:rFonts w:ascii="Tahoma" w:hAnsi="Tahoma" w:cs="Tahoma"/>
          <w:sz w:val="22"/>
          <w:szCs w:val="22"/>
        </w:rPr>
        <w:t xml:space="preserve">objednateli </w:t>
      </w:r>
      <w:r w:rsidR="004A2DDB" w:rsidRPr="00AA3365">
        <w:rPr>
          <w:rFonts w:ascii="Tahoma" w:hAnsi="Tahoma" w:cs="Tahoma"/>
          <w:sz w:val="22"/>
          <w:szCs w:val="22"/>
        </w:rPr>
        <w:t xml:space="preserve">předat </w:t>
      </w:r>
      <w:r w:rsidR="00F73FEB" w:rsidRPr="00AA3365">
        <w:rPr>
          <w:rFonts w:ascii="Tahoma" w:hAnsi="Tahoma" w:cs="Tahoma"/>
          <w:sz w:val="22"/>
          <w:szCs w:val="22"/>
        </w:rPr>
        <w:t>podrobný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="004A2DDB" w:rsidRPr="004F5D2D">
        <w:rPr>
          <w:rFonts w:ascii="Tahoma" w:hAnsi="Tahoma" w:cs="Tahoma"/>
          <w:sz w:val="22"/>
          <w:szCs w:val="22"/>
        </w:rPr>
        <w:t>harmonogram výstavby. Zhotovitel je povinen harmonogram výstavby průběžně aktualizovat a</w:t>
      </w:r>
      <w:r w:rsidR="008563D6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 xml:space="preserve">aktualizace neprodleně předkládat </w:t>
      </w:r>
      <w:r w:rsidR="00495FD8" w:rsidRPr="00E92972">
        <w:rPr>
          <w:rFonts w:ascii="Tahoma" w:hAnsi="Tahoma" w:cs="Tahoma"/>
          <w:sz w:val="22"/>
          <w:szCs w:val="22"/>
        </w:rPr>
        <w:t>osobě vykonávající technický dozor stavebníka</w:t>
      </w:r>
      <w:r w:rsidR="00495FD8" w:rsidRPr="004F5D2D">
        <w:rPr>
          <w:rFonts w:ascii="Tahoma" w:hAnsi="Tahoma" w:cs="Tahoma"/>
          <w:sz w:val="22"/>
          <w:szCs w:val="22"/>
        </w:rPr>
        <w:t xml:space="preserve"> </w:t>
      </w:r>
      <w:r w:rsidR="00495FD8">
        <w:rPr>
          <w:rFonts w:ascii="Tahoma" w:hAnsi="Tahoma" w:cs="Tahoma"/>
          <w:sz w:val="22"/>
          <w:szCs w:val="22"/>
        </w:rPr>
        <w:t xml:space="preserve">a </w:t>
      </w:r>
      <w:r w:rsidR="004A2DDB" w:rsidRPr="004F5D2D">
        <w:rPr>
          <w:rFonts w:ascii="Tahoma" w:hAnsi="Tahoma" w:cs="Tahoma"/>
          <w:sz w:val="22"/>
          <w:szCs w:val="22"/>
        </w:rPr>
        <w:t>objednateli</w:t>
      </w:r>
      <w:r w:rsidR="00E43E40" w:rsidRPr="004F5D2D">
        <w:rPr>
          <w:rFonts w:ascii="Tahoma" w:hAnsi="Tahoma" w:cs="Tahoma"/>
          <w:sz w:val="22"/>
          <w:szCs w:val="22"/>
        </w:rPr>
        <w:t>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 xml:space="preserve">jiné předpisy, včetně předpisů týkajících se </w:t>
      </w:r>
      <w:r w:rsidR="00134EC6" w:rsidRPr="004F5D2D">
        <w:rPr>
          <w:rFonts w:ascii="Tahoma" w:hAnsi="Tahoma" w:cs="Tahoma"/>
          <w:sz w:val="22"/>
          <w:szCs w:val="22"/>
        </w:rPr>
        <w:lastRenderedPageBreak/>
        <w:t>ochrany životního prostředí,</w:t>
      </w:r>
    </w:p>
    <w:p w14:paraId="5716D7E2" w14:textId="6464A9C3" w:rsidR="004A2DDB" w:rsidRPr="004F5D2D" w:rsidRDefault="003D5728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dostatečném předstihu před jejich osazováním do stavby v rámci tzv. „vzorkování″ </w:t>
      </w:r>
      <w:r w:rsidR="00E43E40"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="00E43E40"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="00E43E40"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="00E43E40"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="00E43E40"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3421BB7A" w:rsidR="001727EA" w:rsidRPr="001727EA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adresu</w:t>
      </w:r>
      <w:r w:rsidR="00483F29">
        <w:rPr>
          <w:rFonts w:ascii="Tahoma" w:hAnsi="Tahoma" w:cs="Tahoma"/>
          <w:sz w:val="22"/>
          <w:szCs w:val="22"/>
        </w:rPr>
        <w:t>: gymnazium@gsh.cz.</w:t>
      </w:r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672EAB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4F5D2D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BB3051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zajistí stavbu tak, aby nedošlo k ohrožování, nadměrnému nebo zbytečnému 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77777777" w:rsidR="007361D2" w:rsidRDefault="00DC48C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41577">
        <w:rPr>
          <w:rFonts w:ascii="Tahoma" w:hAnsi="Tahoma" w:cs="Tahoma"/>
          <w:sz w:val="22"/>
          <w:szCs w:val="22"/>
        </w:rPr>
        <w:t xml:space="preserve">Zhotovitel je povinen informovat objednatele o poddodavatelích, kteří se budou podílet na realizaci díla, a to před zahájením plnění části díla tímto </w:t>
      </w:r>
      <w:r w:rsidRPr="008551FC">
        <w:rPr>
          <w:rFonts w:ascii="Tahoma" w:hAnsi="Tahoma" w:cs="Tahoma"/>
          <w:sz w:val="22"/>
          <w:szCs w:val="22"/>
        </w:rPr>
        <w:t xml:space="preserve">poddodavatelem </w:t>
      </w:r>
      <w:r w:rsidR="001B4AF4" w:rsidRPr="008551FC">
        <w:rPr>
          <w:rFonts w:ascii="Tahoma" w:hAnsi="Tahoma" w:cs="Tahoma"/>
          <w:sz w:val="22"/>
          <w:szCs w:val="22"/>
        </w:rPr>
        <w:t>a </w:t>
      </w:r>
      <w:r w:rsidRPr="008551FC">
        <w:rPr>
          <w:rFonts w:ascii="Tahoma" w:hAnsi="Tahoma" w:cs="Tahoma"/>
          <w:sz w:val="22"/>
          <w:szCs w:val="22"/>
        </w:rPr>
        <w:t>předat objednateli originály prohlášení poddodavatelů o součinnosti s koordinátorem BOZP, jehož vzor je přílohou č. 2 této smlouvy. Povinnost</w:t>
      </w:r>
      <w:r w:rsidR="001B4AF4" w:rsidRPr="008551FC">
        <w:rPr>
          <w:rFonts w:ascii="Tahoma" w:hAnsi="Tahoma" w:cs="Tahoma"/>
          <w:sz w:val="22"/>
          <w:szCs w:val="22"/>
        </w:rPr>
        <w:t xml:space="preserve"> identifikovat poddodavatele se </w:t>
      </w:r>
      <w:r w:rsidRPr="008551FC">
        <w:rPr>
          <w:rFonts w:ascii="Tahoma" w:hAnsi="Tahoma" w:cs="Tahoma"/>
          <w:sz w:val="22"/>
          <w:szCs w:val="22"/>
        </w:rPr>
        <w:t xml:space="preserve">považuje </w:t>
      </w:r>
      <w:r w:rsidRPr="00E41577">
        <w:rPr>
          <w:rFonts w:ascii="Tahoma" w:hAnsi="Tahoma" w:cs="Tahoma"/>
          <w:sz w:val="22"/>
          <w:szCs w:val="22"/>
        </w:rPr>
        <w:t>za splněnou, jsou-li tyto úda</w:t>
      </w:r>
      <w:r w:rsidR="001B4AF4">
        <w:rPr>
          <w:rFonts w:ascii="Tahoma" w:hAnsi="Tahoma" w:cs="Tahoma"/>
          <w:sz w:val="22"/>
          <w:szCs w:val="22"/>
        </w:rPr>
        <w:t>je uvedeny ve stavebním deníku.</w:t>
      </w:r>
    </w:p>
    <w:p w14:paraId="06569F52" w14:textId="00F16765" w:rsidR="00553DF7" w:rsidRPr="001B4AF4" w:rsidRDefault="00706AA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4375D">
        <w:rPr>
          <w:rFonts w:ascii="Tahoma" w:hAnsi="Tahoma" w:cs="Tahoma"/>
          <w:sz w:val="22"/>
          <w:szCs w:val="22"/>
        </w:rPr>
        <w:t>Zhotovitel se zavazuje realizovat dílo prostřednictvím osob, kterými byla</w:t>
      </w:r>
      <w:r w:rsidR="001418FF">
        <w:rPr>
          <w:rFonts w:ascii="Tahoma" w:hAnsi="Tahoma" w:cs="Tahoma"/>
          <w:sz w:val="22"/>
          <w:szCs w:val="22"/>
        </w:rPr>
        <w:t xml:space="preserve"> v rámci zadávacího řízení na výběr zhotovitele stavby</w:t>
      </w:r>
      <w:r w:rsidRPr="0024375D">
        <w:rPr>
          <w:rFonts w:ascii="Tahoma" w:hAnsi="Tahoma" w:cs="Tahoma"/>
          <w:sz w:val="22"/>
          <w:szCs w:val="22"/>
        </w:rPr>
        <w:t xml:space="preserve"> prokazována kvalifikace</w:t>
      </w:r>
      <w:r w:rsidRPr="00706AA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4375D">
        <w:rPr>
          <w:rFonts w:ascii="Tahoma" w:hAnsi="Tahoma" w:cs="Tahoma"/>
          <w:sz w:val="22"/>
          <w:szCs w:val="22"/>
        </w:rPr>
        <w:t xml:space="preserve">(dále jen „odborná osoba“). Zhotovitel je oprávněn změnit odbornou osobu pouze z vážných důvodů, a to s předchozím písemným souhlasem objednatele (osoby oprávněné jednat ve věcech realizace stavby). Žádost o souhlas se změnou </w:t>
      </w:r>
      <w:r w:rsidRPr="008551FC">
        <w:rPr>
          <w:rFonts w:ascii="Tahoma" w:hAnsi="Tahoma" w:cs="Tahoma"/>
          <w:sz w:val="22"/>
          <w:szCs w:val="22"/>
        </w:rPr>
        <w:t xml:space="preserve">odborné osoby bude doložena doklady </w:t>
      </w:r>
      <w:r w:rsidRPr="008551FC">
        <w:rPr>
          <w:rFonts w:ascii="Tahoma" w:hAnsi="Tahoma" w:cs="Tahoma"/>
          <w:sz w:val="22"/>
          <w:szCs w:val="22"/>
        </w:rPr>
        <w:lastRenderedPageBreak/>
        <w:t xml:space="preserve">potřebnými k prokázání požadované kvalifikace </w:t>
      </w:r>
      <w:r w:rsidR="001B4AF4" w:rsidRPr="008551FC">
        <w:rPr>
          <w:rFonts w:ascii="Tahoma" w:hAnsi="Tahoma" w:cs="Tahoma"/>
          <w:sz w:val="22"/>
          <w:szCs w:val="22"/>
        </w:rPr>
        <w:t>a </w:t>
      </w:r>
      <w:r w:rsidRPr="008551FC">
        <w:rPr>
          <w:rFonts w:ascii="Tahoma" w:hAnsi="Tahoma" w:cs="Tahoma"/>
          <w:sz w:val="22"/>
          <w:szCs w:val="22"/>
        </w:rPr>
        <w:t xml:space="preserve">v případě, že odborná osoba je poddodavatelem zhotovitele, také originály prohlášení poddodavatelů o součinnosti s koordinátorem BOZP, jehož vzor je přílohou č. 2 této smlouvy. </w:t>
      </w:r>
      <w:r w:rsidRPr="0024375D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</w:t>
      </w:r>
      <w:r w:rsidRPr="001B4AF4">
        <w:rPr>
          <w:rFonts w:ascii="Tahoma" w:hAnsi="Tahoma" w:cs="Tahoma"/>
          <w:sz w:val="22"/>
          <w:szCs w:val="22"/>
        </w:rPr>
        <w:t>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43AE2F44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nejméně </w:t>
      </w:r>
      <w:r w:rsidRPr="00763AAA">
        <w:rPr>
          <w:rFonts w:ascii="Tahoma" w:hAnsi="Tahoma" w:cs="Tahoma"/>
          <w:sz w:val="22"/>
          <w:szCs w:val="22"/>
        </w:rPr>
        <w:t>15</w:t>
      </w:r>
      <w:r w:rsidRPr="004F5D2D">
        <w:rPr>
          <w:rFonts w:ascii="Tahoma" w:hAnsi="Tahoma" w:cs="Tahoma"/>
          <w:sz w:val="22"/>
          <w:szCs w:val="22"/>
        </w:rPr>
        <w:t xml:space="preserve"> pracovních dnů předem oznámí správcům sítí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 stavebníka práci 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ochranném pásmu či křížení těchto sítí ke kontrole průběhu prací a</w:t>
      </w:r>
      <w:r w:rsidR="00387DFA">
        <w:rPr>
          <w:rFonts w:ascii="Tahoma" w:hAnsi="Tahoma" w:cs="Tahoma"/>
          <w:sz w:val="22"/>
          <w:szCs w:val="22"/>
        </w:rPr>
        <w:t xml:space="preserve"> převzetí před zpětným zásypem.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2D4C79D5" w14:textId="77777777" w:rsidR="00B02222" w:rsidRPr="008551FC" w:rsidRDefault="00B02222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8551FC">
        <w:rPr>
          <w:rFonts w:ascii="Tahoma" w:hAnsi="Tahoma" w:cs="Tahoma"/>
          <w:sz w:val="22"/>
          <w:szCs w:val="22"/>
        </w:rPr>
        <w:t>Zhotovitel</w:t>
      </w:r>
      <w:r w:rsidRPr="008551FC">
        <w:rPr>
          <w:rFonts w:ascii="Tahoma" w:hAnsi="Tahoma" w:cs="Tahoma"/>
          <w:snapToGrid/>
          <w:sz w:val="22"/>
          <w:szCs w:val="22"/>
        </w:rPr>
        <w:t xml:space="preserve"> je povinen do 7 dnů od nabytí účinnosti této smlouvy objednateli a koordinátorovi BOZP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29B3898D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Bourací práce </w:t>
      </w:r>
      <w:r w:rsidR="00597B3E">
        <w:rPr>
          <w:rFonts w:ascii="Tahoma" w:hAnsi="Tahoma" w:cs="Tahoma"/>
          <w:sz w:val="22"/>
          <w:szCs w:val="22"/>
        </w:rPr>
        <w:t xml:space="preserve">způsobující </w:t>
      </w:r>
      <w:r w:rsidRPr="004F5D2D">
        <w:rPr>
          <w:rFonts w:ascii="Tahoma" w:hAnsi="Tahoma" w:cs="Tahoma"/>
          <w:sz w:val="22"/>
          <w:szCs w:val="22"/>
        </w:rPr>
        <w:t>hluk</w:t>
      </w:r>
      <w:r w:rsidR="00597B3E">
        <w:rPr>
          <w:rFonts w:ascii="Tahoma" w:hAnsi="Tahoma" w:cs="Tahoma"/>
          <w:sz w:val="22"/>
          <w:szCs w:val="22"/>
        </w:rPr>
        <w:t xml:space="preserve"> nebo</w:t>
      </w:r>
      <w:r w:rsidRPr="004F5D2D">
        <w:rPr>
          <w:rFonts w:ascii="Tahoma" w:hAnsi="Tahoma" w:cs="Tahoma"/>
          <w:sz w:val="22"/>
          <w:szCs w:val="22"/>
        </w:rPr>
        <w:t xml:space="preserve"> prach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7777777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 xml:space="preserve">Zhotovitel je povinen umožnit výkon technického dozoru stavebníka, autorského dozoru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P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AA3365" w:rsidRDefault="008F4914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AA3365">
        <w:rPr>
          <w:rFonts w:ascii="Tahoma" w:hAnsi="Tahoma" w:cs="Tahoma"/>
          <w:sz w:val="22"/>
          <w:szCs w:val="22"/>
        </w:rPr>
        <w:t>bude</w:t>
      </w:r>
      <w:r w:rsidRPr="00AA3365">
        <w:rPr>
          <w:rFonts w:ascii="Tahoma" w:hAnsi="Tahoma" w:cs="Tahoma"/>
          <w:sz w:val="22"/>
          <w:szCs w:val="22"/>
        </w:rPr>
        <w:t xml:space="preserve"> realizována</w:t>
      </w:r>
      <w:r w:rsidR="001609A0" w:rsidRPr="00AA3365">
        <w:rPr>
          <w:rFonts w:ascii="Tahoma" w:hAnsi="Tahoma" w:cs="Tahoma"/>
          <w:sz w:val="22"/>
          <w:szCs w:val="22"/>
        </w:rPr>
        <w:t>:</w:t>
      </w:r>
    </w:p>
    <w:p w14:paraId="06DF6445" w14:textId="77777777" w:rsidR="001609A0" w:rsidRPr="00AA3365" w:rsidRDefault="008F4914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AA3365">
        <w:rPr>
          <w:rFonts w:ascii="Tahoma" w:hAnsi="Tahoma" w:cs="Tahoma"/>
          <w:sz w:val="22"/>
          <w:szCs w:val="22"/>
        </w:rPr>
        <w:t>t</w:t>
      </w:r>
      <w:r w:rsidRPr="00AA3365">
        <w:rPr>
          <w:rFonts w:ascii="Tahoma" w:hAnsi="Tahoma" w:cs="Tahoma"/>
          <w:sz w:val="22"/>
          <w:szCs w:val="22"/>
        </w:rPr>
        <w:t>echnický dozor stavebníka,</w:t>
      </w:r>
    </w:p>
    <w:p w14:paraId="43166F1A" w14:textId="77777777" w:rsidR="001609A0" w:rsidRPr="00AA3365" w:rsidRDefault="009963DC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osobou vykonávající činnost autorského dozoru projektanta</w:t>
      </w:r>
      <w:r w:rsidR="001609A0" w:rsidRPr="00AA3365">
        <w:rPr>
          <w:rFonts w:ascii="Tahoma" w:hAnsi="Tahoma" w:cs="Tahoma"/>
          <w:sz w:val="22"/>
          <w:szCs w:val="22"/>
        </w:rPr>
        <w:t>,</w:t>
      </w:r>
    </w:p>
    <w:p w14:paraId="4EB10F96" w14:textId="77777777" w:rsidR="001609A0" w:rsidRPr="008551FC" w:rsidRDefault="001609A0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koordinátorem BOZP,</w:t>
      </w:r>
    </w:p>
    <w:p w14:paraId="79AFD0D8" w14:textId="77777777" w:rsidR="00592867" w:rsidRPr="00AA3365" w:rsidRDefault="00710BB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AA3365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Dále může provádět kontrolu objednatel a jím pověřené osoby.</w:t>
      </w:r>
    </w:p>
    <w:p w14:paraId="3D5B57CD" w14:textId="77777777" w:rsidR="00002298" w:rsidRPr="008551FC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Zhotovitel je povinen umožnit uvedeným </w:t>
      </w:r>
      <w:r w:rsidRPr="008551FC">
        <w:rPr>
          <w:rFonts w:ascii="Tahoma" w:hAnsi="Tahoma" w:cs="Tahoma"/>
          <w:sz w:val="22"/>
          <w:szCs w:val="22"/>
        </w:rPr>
        <w:t>osobám provedení kontroly realizovaných prací.</w:t>
      </w:r>
    </w:p>
    <w:p w14:paraId="744431E1" w14:textId="77777777" w:rsidR="00962017" w:rsidRPr="008551FC" w:rsidRDefault="00962017" w:rsidP="00A5613D">
      <w:pPr>
        <w:widowControl w:val="0"/>
        <w:numPr>
          <w:ilvl w:val="0"/>
          <w:numId w:val="9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8551FC">
        <w:rPr>
          <w:rFonts w:ascii="Tahoma" w:hAnsi="Tahoma" w:cs="Tahoma"/>
          <w:snapToGrid w:val="0"/>
          <w:sz w:val="22"/>
          <w:szCs w:val="22"/>
        </w:rPr>
        <w:t xml:space="preserve">Osoba vykonávající technický dozor stavebníka </w:t>
      </w:r>
      <w:r w:rsidRPr="008551FC">
        <w:rPr>
          <w:rFonts w:ascii="Tahoma" w:hAnsi="Tahoma" w:cs="Tahoma"/>
          <w:sz w:val="22"/>
          <w:szCs w:val="22"/>
        </w:rPr>
        <w:t xml:space="preserve">a funkci koordinátora BOZP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je kromě kontroly provádění díla oprávněna i ke kontrole dokumentace k realizaci stavby vypracované zhotovitelem, kontrole stavebního deníku, kontrole rozpočtů a faktur, kontrole hospodaření s odpady </w:t>
      </w:r>
      <w:r w:rsidRPr="008551FC">
        <w:rPr>
          <w:rFonts w:ascii="Tahoma" w:hAnsi="Tahoma" w:cs="Tahoma"/>
          <w:sz w:val="22"/>
          <w:szCs w:val="22"/>
        </w:rPr>
        <w:t xml:space="preserve">a rovněž ke kontrole bezpečnosti a ochrany zdraví při práci na staveništi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a k dalším úkonům vyplývajícím z příslušné smlouvy na zajištění výkonu inženýrské a investorské činnosti </w:t>
      </w:r>
      <w:r w:rsidRPr="008551FC">
        <w:rPr>
          <w:rFonts w:ascii="Tahoma" w:hAnsi="Tahoma" w:cs="Tahoma"/>
          <w:sz w:val="22"/>
          <w:szCs w:val="22"/>
        </w:rPr>
        <w:t>a výkonu koordinace bezpečnosti a ochrany zdraví při práci na staveništi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 při realizaci stavby.</w:t>
      </w:r>
    </w:p>
    <w:p w14:paraId="773A7FD8" w14:textId="77777777" w:rsidR="00936568" w:rsidRPr="004F5D2D" w:rsidRDefault="00A00511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4F5D2D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Pr="004F5D2D" w:rsidRDefault="00936568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</w:t>
      </w:r>
      <w:r w:rsidR="0041696F" w:rsidRPr="004F5D2D">
        <w:rPr>
          <w:rFonts w:ascii="Tahoma" w:hAnsi="Tahoma" w:cs="Tahoma"/>
          <w:sz w:val="22"/>
          <w:szCs w:val="22"/>
        </w:rPr>
        <w:t xml:space="preserve">ontrolní dny </w:t>
      </w:r>
      <w:r w:rsidR="00D327A7" w:rsidRPr="004F5D2D">
        <w:rPr>
          <w:rFonts w:ascii="Tahoma" w:hAnsi="Tahoma" w:cs="Tahoma"/>
          <w:sz w:val="22"/>
          <w:szCs w:val="22"/>
        </w:rPr>
        <w:t xml:space="preserve">se </w:t>
      </w:r>
      <w:r w:rsidR="0041696F" w:rsidRPr="004F5D2D">
        <w:rPr>
          <w:rFonts w:ascii="Tahoma" w:hAnsi="Tahoma" w:cs="Tahoma"/>
          <w:sz w:val="22"/>
          <w:szCs w:val="22"/>
        </w:rPr>
        <w:t>budou</w:t>
      </w:r>
      <w:r w:rsidR="00D327A7" w:rsidRPr="004F5D2D">
        <w:rPr>
          <w:rFonts w:ascii="Tahoma" w:hAnsi="Tahoma" w:cs="Tahoma"/>
          <w:sz w:val="22"/>
          <w:szCs w:val="22"/>
        </w:rPr>
        <w:t xml:space="preserve"> konat dle p</w:t>
      </w:r>
      <w:r w:rsidRPr="004F5D2D">
        <w:rPr>
          <w:rFonts w:ascii="Tahoma" w:hAnsi="Tahoma" w:cs="Tahoma"/>
          <w:sz w:val="22"/>
          <w:szCs w:val="22"/>
        </w:rPr>
        <w:t>otřeby, zpravidla jednou týdně,</w:t>
      </w:r>
    </w:p>
    <w:p w14:paraId="410A9A7A" w14:textId="77777777" w:rsidR="00A00511" w:rsidRPr="004F5D2D" w:rsidRDefault="00EE41D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>
        <w:rPr>
          <w:rFonts w:ascii="Tahoma" w:hAnsi="Tahoma" w:cs="Tahoma"/>
          <w:sz w:val="22"/>
          <w:szCs w:val="22"/>
        </w:rPr>
        <w:t>o </w:t>
      </w:r>
      <w:r w:rsidR="00BD4127" w:rsidRPr="004F5D2D">
        <w:rPr>
          <w:rFonts w:ascii="Tahoma" w:hAnsi="Tahoma" w:cs="Tahoma"/>
          <w:sz w:val="22"/>
          <w:szCs w:val="22"/>
        </w:rPr>
        <w:t>předání staveniště; v případě potřeby budou kontrolní dny konány také mimo předem stanovený termín, 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 xml:space="preserve">to </w:t>
      </w:r>
      <w:r w:rsidR="00AE21F2" w:rsidRPr="004F5D2D">
        <w:rPr>
          <w:rFonts w:ascii="Tahoma" w:hAnsi="Tahoma" w:cs="Tahoma"/>
          <w:sz w:val="22"/>
          <w:szCs w:val="22"/>
        </w:rPr>
        <w:t>buď na</w:t>
      </w:r>
      <w:r w:rsidR="002C0CFB">
        <w:rPr>
          <w:rFonts w:ascii="Tahoma" w:hAnsi="Tahoma" w:cs="Tahoma"/>
          <w:sz w:val="22"/>
          <w:szCs w:val="22"/>
        </w:rPr>
        <w:t> </w:t>
      </w:r>
      <w:r w:rsidR="00AE21F2" w:rsidRPr="004F5D2D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>
        <w:rPr>
          <w:rFonts w:ascii="Tahoma" w:hAnsi="Tahoma" w:cs="Tahoma"/>
          <w:sz w:val="22"/>
          <w:szCs w:val="22"/>
        </w:rPr>
        <w:t>,</w:t>
      </w:r>
      <w:r w:rsidR="00AE21F2" w:rsidRPr="004F5D2D">
        <w:rPr>
          <w:rFonts w:ascii="Tahoma" w:hAnsi="Tahoma" w:cs="Tahoma"/>
          <w:sz w:val="22"/>
          <w:szCs w:val="22"/>
        </w:rPr>
        <w:t xml:space="preserve"> nebo </w:t>
      </w:r>
      <w:r w:rsidR="00BD4127" w:rsidRPr="004F5D2D">
        <w:rPr>
          <w:rFonts w:ascii="Tahoma" w:hAnsi="Tahoma" w:cs="Tahoma"/>
          <w:sz w:val="22"/>
          <w:szCs w:val="22"/>
        </w:rPr>
        <w:t>na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>základě výzvy osoby vykonávající technický dozor stavebníka</w:t>
      </w:r>
      <w:r w:rsidR="00143CF6" w:rsidRPr="004F5D2D">
        <w:rPr>
          <w:rFonts w:ascii="Tahoma" w:hAnsi="Tahoma" w:cs="Tahoma"/>
          <w:sz w:val="22"/>
          <w:szCs w:val="22"/>
        </w:rPr>
        <w:t>,</w:t>
      </w:r>
    </w:p>
    <w:p w14:paraId="4ED51848" w14:textId="77777777" w:rsidR="00CD6F5E" w:rsidRPr="004F5D2D" w:rsidRDefault="00CD6F5E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kontrolní dny budou řízeny osobou vykonávající technický dozor stavebníka,</w:t>
      </w:r>
    </w:p>
    <w:p w14:paraId="60115374" w14:textId="77777777" w:rsidR="00143CF6" w:rsidRPr="004F5D2D" w:rsidRDefault="00143CF6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4F5D2D">
        <w:rPr>
          <w:rFonts w:ascii="Tahoma" w:hAnsi="Tahoma" w:cs="Tahoma"/>
          <w:sz w:val="22"/>
          <w:szCs w:val="22"/>
        </w:rPr>
        <w:t xml:space="preserve">osobou vykonávající technický dozor stavebníka </w:t>
      </w:r>
      <w:r w:rsidRPr="004F5D2D">
        <w:rPr>
          <w:rFonts w:ascii="Tahoma" w:hAnsi="Tahoma" w:cs="Tahoma"/>
          <w:sz w:val="22"/>
          <w:szCs w:val="22"/>
        </w:rPr>
        <w:t>pořizovány zápisy</w:t>
      </w:r>
      <w:r w:rsidR="0087725D" w:rsidRPr="004F5D2D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67B0A5C2" w:rsidR="00DC078F" w:rsidRPr="004F5D2D" w:rsidRDefault="00DC078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D47658">
        <w:rPr>
          <w:rFonts w:ascii="Tahoma" w:hAnsi="Tahoma" w:cs="Tahoma"/>
          <w:sz w:val="22"/>
          <w:szCs w:val="22"/>
        </w:rPr>
        <w:t xml:space="preserve">písemně </w:t>
      </w:r>
      <w:r w:rsidRPr="004F5D2D">
        <w:rPr>
          <w:rFonts w:ascii="Tahoma" w:hAnsi="Tahoma" w:cs="Tahoma"/>
          <w:sz w:val="22"/>
          <w:szCs w:val="22"/>
        </w:rPr>
        <w:t>vyzve osobu vykonávající technický dozor stavebníka nejméně 3</w:t>
      </w:r>
      <w:r w:rsidR="00D67E87">
        <w:rPr>
          <w:rFonts w:ascii="Tahoma" w:hAnsi="Tahoma" w:cs="Tahoma"/>
          <w:sz w:val="22"/>
          <w:szCs w:val="22"/>
        </w:rPr>
        <w:t> pracovní dny předem k </w:t>
      </w:r>
      <w:r w:rsidRPr="004F5D2D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77777777" w:rsidR="00DC078F" w:rsidRPr="004F5D2D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se na </w:t>
      </w:r>
      <w:r w:rsidR="00DC078F" w:rsidRPr="004F5D2D">
        <w:rPr>
          <w:rFonts w:ascii="Tahoma" w:hAnsi="Tahoma" w:cs="Tahoma"/>
          <w:sz w:val="22"/>
          <w:szCs w:val="22"/>
        </w:rPr>
        <w:t>tuto výzvu osoba vykonávající technický dozor stavebníka bez vážných důvodů nedostaví, může zhotovitel pokračovat v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>
        <w:rPr>
          <w:rFonts w:ascii="Tahoma" w:hAnsi="Tahoma" w:cs="Tahoma"/>
          <w:sz w:val="22"/>
          <w:szCs w:val="22"/>
        </w:rPr>
        <w:t> předmětné práce zakrýt. Bude</w:t>
      </w:r>
      <w:r>
        <w:rPr>
          <w:rFonts w:ascii="Tahoma" w:hAnsi="Tahoma" w:cs="Tahoma"/>
          <w:sz w:val="22"/>
          <w:szCs w:val="22"/>
        </w:rPr>
        <w:noBreakHyphen/>
      </w:r>
      <w:r w:rsidR="00DC078F" w:rsidRPr="004F5D2D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následným zakrytím zhotovitel.</w:t>
      </w:r>
    </w:p>
    <w:p w14:paraId="15948878" w14:textId="77777777" w:rsidR="00DC078F" w:rsidRPr="004F5D2D" w:rsidRDefault="00DC078F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Pokud zhotovitel osobu vykonávající technický dozor stavebníka prokazatelnou formou k převzetí prací před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zakrytím nevyzve, případně osoba vykonávající technický dozo</w:t>
      </w:r>
      <w:r w:rsidR="00D67E87">
        <w:rPr>
          <w:rFonts w:ascii="Tahoma" w:hAnsi="Tahoma" w:cs="Tahoma"/>
          <w:sz w:val="22"/>
          <w:szCs w:val="22"/>
        </w:rPr>
        <w:t>r stavebníka práce nepřevezme a </w:t>
      </w:r>
      <w:r w:rsidRPr="004F5D2D">
        <w:rPr>
          <w:rFonts w:ascii="Tahoma" w:hAnsi="Tahoma" w:cs="Tahoma"/>
          <w:sz w:val="22"/>
          <w:szCs w:val="22"/>
        </w:rPr>
        <w:t>nedá písemný souhlas k jejich zakrytí zápisem do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deníku, je zhotovitel povinen na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výzvu objednatele případné již zakryté práce odkrýt. V tomto případě nese veškeré náklady spojené s odkrytím, opravou chybného stavu a</w:t>
      </w:r>
      <w:r w:rsidR="00D67E87">
        <w:rPr>
          <w:rFonts w:ascii="Tahoma" w:hAnsi="Tahoma" w:cs="Tahoma"/>
          <w:sz w:val="22"/>
          <w:szCs w:val="22"/>
        </w:rPr>
        <w:t> následným zakrytím zhotovitel.</w:t>
      </w:r>
    </w:p>
    <w:p w14:paraId="7E441AD0" w14:textId="56DD38D7" w:rsidR="00DC078F" w:rsidRPr="009E450C" w:rsidRDefault="00DC078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FF00FF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písemně vyzve kromě osoby vykonávají</w:t>
      </w:r>
      <w:r w:rsidR="00D67E87">
        <w:rPr>
          <w:rFonts w:ascii="Tahoma" w:hAnsi="Tahoma" w:cs="Tahoma"/>
          <w:sz w:val="22"/>
          <w:szCs w:val="22"/>
        </w:rPr>
        <w:t>cí technický dozor stavebníka i </w:t>
      </w:r>
      <w:r w:rsidRPr="004F5D2D">
        <w:rPr>
          <w:rFonts w:ascii="Tahoma" w:hAnsi="Tahoma" w:cs="Tahoma"/>
          <w:sz w:val="22"/>
          <w:szCs w:val="22"/>
        </w:rPr>
        <w:t>správce podzemních vedení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inžený</w:t>
      </w:r>
      <w:r w:rsidR="00D67E87">
        <w:rPr>
          <w:rFonts w:ascii="Tahoma" w:hAnsi="Tahoma" w:cs="Tahoma"/>
          <w:sz w:val="22"/>
          <w:szCs w:val="22"/>
        </w:rPr>
        <w:t>rských sítí dotčených stavbou k </w:t>
      </w:r>
      <w:r w:rsidRPr="004F5D2D">
        <w:rPr>
          <w:rFonts w:ascii="Tahoma" w:hAnsi="Tahoma" w:cs="Tahoma"/>
          <w:sz w:val="22"/>
          <w:szCs w:val="22"/>
        </w:rPr>
        <w:t>jejich kontrole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zjištěnou skutečnost nechá potvrdit zápisem ve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stavebním deníku. </w:t>
      </w:r>
    </w:p>
    <w:p w14:paraId="15C598BF" w14:textId="77777777" w:rsidR="00821A35" w:rsidRPr="008551FC" w:rsidRDefault="00821A3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zhotovitel zavazuje k součinnosti s koordinátorem BOZP.</w:t>
      </w:r>
    </w:p>
    <w:p w14:paraId="5881A28A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je povinen zavázat k součinnosti s koordinátorem BOZP všechny své poddodavatele a osoby, které budou provádět činnosti na staveništi.</w:t>
      </w:r>
    </w:p>
    <w:p w14:paraId="00456918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 na staveništi, povinnost jeho aktualizace, povinnost účasti na kontrolních dnech BOZP a dodržování pokynů koordinátora BOZP na staveništi.</w:t>
      </w:r>
    </w:p>
    <w:p w14:paraId="01DD72D9" w14:textId="064D4217" w:rsidR="00821A35" w:rsidRDefault="00821A35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lastRenderedPageBreak/>
        <w:t>Zhotovitel je povinen předat koordinátorovi BOZP nejpozději 8 dnů před zahájením prací na staveništi písemně informaci o fyzických osobách, které se mohou zdržovat na staveništi, a to včetně zaměstnanců poddodavatelů zhotovitele, osob vykonávajících na stavbě autorský dozor, inženýrskou a investorskou činnost a osob oprávněných jednat za objednatele ve věcech realizace stavby. Zhotovitel je povinen bezodkladně nahlásit koordinátorovi BOZP písemně změnu těchto osob. Informace dle prvé a druhé věty tohoto odstavce zhotovitel zároveň předá v kopii objednateli. V případě, že zhotovitel povinnost dle tohoto odstavce nesplní a objednateli v důsledku toho vznikne škoda (např. uhrazením sankcí uložených příslušnými správními úřady), bude zhotovitel povinen objednateli tuto škodu v plném rozsahu uhradit.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104A208B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 xml:space="preserve">e stavbou </w:t>
      </w:r>
      <w:commentRangeStart w:id="12"/>
      <w:r w:rsidR="00D67E87" w:rsidRPr="00D64B58">
        <w:rPr>
          <w:rFonts w:ascii="Tahoma" w:hAnsi="Tahoma" w:cs="Tahoma"/>
          <w:sz w:val="22"/>
          <w:szCs w:val="22"/>
        </w:rPr>
        <w:t>vést</w:t>
      </w:r>
      <w:commentRangeEnd w:id="12"/>
      <w:r w:rsidR="009D6409">
        <w:rPr>
          <w:rStyle w:val="Odkaznakoment"/>
          <w:snapToGrid/>
        </w:rPr>
        <w:commentReference w:id="12"/>
      </w:r>
      <w:r w:rsidR="00D67E87" w:rsidRPr="00D64B58">
        <w:rPr>
          <w:rFonts w:ascii="Tahoma" w:hAnsi="Tahoma" w:cs="Tahoma"/>
          <w:sz w:val="22"/>
          <w:szCs w:val="22"/>
        </w:rPr>
        <w:t xml:space="preserve">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</w:t>
      </w:r>
      <w:r w:rsidR="003A69BE">
        <w:rPr>
          <w:rFonts w:ascii="Tahoma" w:hAnsi="Tahoma" w:cs="Tahoma"/>
          <w:sz w:val="22"/>
          <w:szCs w:val="22"/>
        </w:rPr>
        <w:t xml:space="preserve"> stanoveným stavebním zákonem a jeho provádějícími předpisy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 xml:space="preserve">Předání </w:t>
      </w:r>
      <w:commentRangeStart w:id="14"/>
      <w:commentRangeStart w:id="15"/>
      <w:r w:rsidRPr="00AA3365">
        <w:rPr>
          <w:rFonts w:ascii="Tahoma" w:hAnsi="Tahoma" w:cs="Tahoma"/>
          <w:b/>
          <w:sz w:val="22"/>
          <w:szCs w:val="22"/>
        </w:rPr>
        <w:t>díla</w:t>
      </w:r>
      <w:commentRangeEnd w:id="14"/>
      <w:r w:rsidR="003A69BE">
        <w:rPr>
          <w:rStyle w:val="Odkaznakoment"/>
        </w:rPr>
        <w:commentReference w:id="14"/>
      </w:r>
      <w:commentRangeEnd w:id="15"/>
      <w:r w:rsidR="00483F29">
        <w:rPr>
          <w:rStyle w:val="Odkaznakoment"/>
        </w:rPr>
        <w:commentReference w:id="15"/>
      </w:r>
    </w:p>
    <w:p w14:paraId="79FFC8CB" w14:textId="6EFC3E6D" w:rsidR="009A7419" w:rsidRPr="003A69BE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 xml:space="preserve">Přejímací řízení bude objednatelem </w:t>
      </w:r>
      <w:r w:rsidRPr="003A69BE">
        <w:rPr>
          <w:rFonts w:ascii="Tahoma" w:hAnsi="Tahoma" w:cs="Tahoma"/>
          <w:sz w:val="22"/>
          <w:szCs w:val="22"/>
        </w:rPr>
        <w:t xml:space="preserve">zahájeno do </w:t>
      </w:r>
      <w:r w:rsidRPr="003A69BE">
        <w:rPr>
          <w:rFonts w:ascii="Tahoma" w:hAnsi="Tahoma" w:cs="Tahoma"/>
          <w:sz w:val="22"/>
          <w:szCs w:val="22"/>
          <w:highlight w:val="yellow"/>
        </w:rPr>
        <w:t>5 pracovních dnů</w:t>
      </w:r>
      <w:r w:rsidRPr="003A69BE">
        <w:rPr>
          <w:rFonts w:ascii="Tahoma" w:hAnsi="Tahoma" w:cs="Tahoma"/>
          <w:sz w:val="22"/>
          <w:szCs w:val="22"/>
        </w:rPr>
        <w:t xml:space="preserve">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3A69BE">
        <w:rPr>
          <w:rFonts w:ascii="Tahoma" w:hAnsi="Tahoma" w:cs="Tahoma"/>
          <w:sz w:val="22"/>
          <w:szCs w:val="22"/>
        </w:rPr>
        <w:t xml:space="preserve">dokončené </w:t>
      </w:r>
      <w:r w:rsidRPr="003A69BE">
        <w:rPr>
          <w:rFonts w:ascii="Tahoma" w:hAnsi="Tahoma" w:cs="Tahoma"/>
          <w:sz w:val="22"/>
          <w:szCs w:val="22"/>
        </w:rPr>
        <w:t xml:space="preserve">dílo převzít </w:t>
      </w:r>
      <w:r w:rsidR="00017CD9" w:rsidRPr="003A69BE">
        <w:rPr>
          <w:rFonts w:ascii="Tahoma" w:hAnsi="Tahoma" w:cs="Tahoma"/>
          <w:sz w:val="22"/>
          <w:szCs w:val="22"/>
        </w:rPr>
        <w:t>do </w:t>
      </w:r>
      <w:r w:rsidR="009B2259" w:rsidRPr="003A69BE">
        <w:rPr>
          <w:rFonts w:ascii="Tahoma" w:hAnsi="Tahoma" w:cs="Tahoma"/>
          <w:sz w:val="22"/>
          <w:szCs w:val="22"/>
          <w:highlight w:val="yellow"/>
        </w:rPr>
        <w:t xml:space="preserve">10 </w:t>
      </w:r>
      <w:r w:rsidR="00CF5F93" w:rsidRPr="003A69BE">
        <w:rPr>
          <w:rFonts w:ascii="Tahoma" w:hAnsi="Tahoma" w:cs="Tahoma"/>
          <w:sz w:val="22"/>
          <w:szCs w:val="22"/>
          <w:highlight w:val="yellow"/>
        </w:rPr>
        <w:t xml:space="preserve">pracovních </w:t>
      </w:r>
      <w:r w:rsidR="009B2259" w:rsidRPr="003A69BE">
        <w:rPr>
          <w:rFonts w:ascii="Tahoma" w:hAnsi="Tahoma" w:cs="Tahoma"/>
          <w:sz w:val="22"/>
          <w:szCs w:val="22"/>
          <w:highlight w:val="yellow"/>
        </w:rPr>
        <w:t>dnů</w:t>
      </w:r>
      <w:r w:rsidR="009B2259" w:rsidRPr="003A69BE">
        <w:rPr>
          <w:rFonts w:ascii="Tahoma" w:hAnsi="Tahoma" w:cs="Tahoma"/>
          <w:sz w:val="22"/>
          <w:szCs w:val="22"/>
        </w:rPr>
        <w:t xml:space="preserve"> od</w:t>
      </w:r>
      <w:r w:rsidR="00017CD9" w:rsidRPr="003A69BE">
        <w:rPr>
          <w:rFonts w:ascii="Tahoma" w:hAnsi="Tahoma" w:cs="Tahoma"/>
          <w:sz w:val="22"/>
          <w:szCs w:val="22"/>
        </w:rPr>
        <w:t> </w:t>
      </w:r>
      <w:r w:rsidR="00543264" w:rsidRPr="003A69BE">
        <w:rPr>
          <w:rFonts w:ascii="Tahoma" w:hAnsi="Tahoma" w:cs="Tahoma"/>
          <w:sz w:val="22"/>
          <w:szCs w:val="22"/>
        </w:rPr>
        <w:t>doručení výzvy zhotovitele</w:t>
      </w:r>
      <w:r w:rsidR="00CF5F93" w:rsidRPr="003A69BE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3A69BE">
        <w:rPr>
          <w:rFonts w:ascii="Tahoma" w:hAnsi="Tahoma" w:cs="Tahoma"/>
          <w:sz w:val="22"/>
          <w:szCs w:val="22"/>
        </w:rPr>
        <w:t>.</w:t>
      </w:r>
      <w:r w:rsidR="00543264" w:rsidRPr="003A69BE">
        <w:rPr>
          <w:rFonts w:ascii="Tahoma" w:hAnsi="Tahoma" w:cs="Tahoma"/>
          <w:sz w:val="22"/>
          <w:szCs w:val="22"/>
        </w:rPr>
        <w:t xml:space="preserve"> </w:t>
      </w:r>
      <w:r w:rsidR="00CF5F93" w:rsidRPr="003A69BE">
        <w:rPr>
          <w:rFonts w:ascii="Tahoma" w:hAnsi="Tahoma" w:cs="Tahoma"/>
          <w:sz w:val="22"/>
          <w:szCs w:val="22"/>
        </w:rPr>
        <w:t xml:space="preserve">Doba od zahájení přejímacího řízení do převzetí díla (případně nepřevzetí z důvodu vad nebo nedodělků bránících jeho řádnému užívání) se nepočítá </w:t>
      </w:r>
      <w:r w:rsidR="00CF5F93" w:rsidRPr="40A21B9B">
        <w:rPr>
          <w:rFonts w:ascii="Tahoma" w:hAnsi="Tahoma" w:cs="Tahoma"/>
          <w:sz w:val="22"/>
          <w:szCs w:val="22"/>
        </w:rPr>
        <w:t>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3A69BE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</w:t>
      </w:r>
      <w:r w:rsidRPr="003A69BE">
        <w:rPr>
          <w:rFonts w:ascii="Tahoma" w:hAnsi="Tahoma" w:cs="Tahoma"/>
          <w:sz w:val="22"/>
          <w:szCs w:val="22"/>
        </w:rPr>
        <w:t>ní objednatele a</w:t>
      </w:r>
      <w:r w:rsidR="00017CD9" w:rsidRPr="003A69BE">
        <w:rPr>
          <w:rFonts w:ascii="Tahoma" w:hAnsi="Tahoma" w:cs="Tahoma"/>
          <w:sz w:val="22"/>
          <w:szCs w:val="22"/>
        </w:rPr>
        <w:t> </w:t>
      </w:r>
      <w:r w:rsidRPr="003A69BE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3A69BE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>číslo a</w:t>
      </w:r>
      <w:r w:rsidR="00017CD9" w:rsidRPr="003A69BE">
        <w:rPr>
          <w:rFonts w:ascii="Tahoma" w:hAnsi="Tahoma" w:cs="Tahoma"/>
          <w:sz w:val="22"/>
          <w:szCs w:val="22"/>
        </w:rPr>
        <w:t> datum uzavření smlouvy o </w:t>
      </w:r>
      <w:r w:rsidRPr="003A69BE">
        <w:rPr>
          <w:rFonts w:ascii="Tahoma" w:hAnsi="Tahoma" w:cs="Tahoma"/>
          <w:sz w:val="22"/>
          <w:szCs w:val="22"/>
        </w:rPr>
        <w:t>dílo včetně čísel a</w:t>
      </w:r>
      <w:r w:rsidR="00017CD9" w:rsidRPr="003A69BE">
        <w:rPr>
          <w:rFonts w:ascii="Tahoma" w:hAnsi="Tahoma" w:cs="Tahoma"/>
          <w:sz w:val="22"/>
          <w:szCs w:val="22"/>
        </w:rPr>
        <w:t> </w:t>
      </w:r>
      <w:r w:rsidRPr="003A69BE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3A69BE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3A69BE">
        <w:rPr>
          <w:rFonts w:ascii="Tahoma" w:hAnsi="Tahoma" w:cs="Tahoma"/>
          <w:snapToGrid/>
          <w:sz w:val="22"/>
          <w:szCs w:val="22"/>
        </w:rPr>
        <w:t>datum vydání a</w:t>
      </w:r>
      <w:r w:rsidR="00017CD9" w:rsidRPr="003A69BE">
        <w:rPr>
          <w:rFonts w:ascii="Tahoma" w:hAnsi="Tahoma" w:cs="Tahoma"/>
          <w:snapToGrid/>
          <w:sz w:val="22"/>
          <w:szCs w:val="22"/>
        </w:rPr>
        <w:t> </w:t>
      </w:r>
      <w:r w:rsidRPr="003A69BE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3A69BE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>datum</w:t>
      </w:r>
      <w:r w:rsidR="004A2DDB" w:rsidRPr="003A69BE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3A69BE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3A69BE">
        <w:rPr>
          <w:rFonts w:ascii="Tahoma" w:hAnsi="Tahoma" w:cs="Tahoma"/>
          <w:sz w:val="22"/>
          <w:szCs w:val="22"/>
        </w:rPr>
        <w:t>za </w:t>
      </w:r>
      <w:r w:rsidR="00D627E7" w:rsidRPr="003A69BE">
        <w:rPr>
          <w:rFonts w:ascii="Tahoma" w:hAnsi="Tahoma" w:cs="Tahoma"/>
          <w:sz w:val="22"/>
          <w:szCs w:val="22"/>
        </w:rPr>
        <w:t xml:space="preserve">jakost </w:t>
      </w:r>
      <w:r w:rsidRPr="003A69BE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3A69BE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>soupis nákladů od </w:t>
      </w:r>
      <w:r w:rsidR="004A2DDB" w:rsidRPr="003A69BE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3A69BE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>datum</w:t>
      </w:r>
      <w:r w:rsidR="004A2DDB" w:rsidRPr="003A69BE">
        <w:rPr>
          <w:rFonts w:ascii="Tahoma" w:hAnsi="Tahoma" w:cs="Tahoma"/>
          <w:sz w:val="22"/>
          <w:szCs w:val="22"/>
        </w:rPr>
        <w:t xml:space="preserve"> zahájení a</w:t>
      </w:r>
      <w:r w:rsidR="00017CD9" w:rsidRPr="003A69BE">
        <w:rPr>
          <w:rFonts w:ascii="Tahoma" w:hAnsi="Tahoma" w:cs="Tahoma"/>
          <w:sz w:val="22"/>
          <w:szCs w:val="22"/>
        </w:rPr>
        <w:t> </w:t>
      </w:r>
      <w:r w:rsidR="004A2DDB" w:rsidRPr="003A69BE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3A69BE">
        <w:rPr>
          <w:rFonts w:ascii="Tahoma" w:hAnsi="Tahoma" w:cs="Tahoma"/>
          <w:sz w:val="22"/>
          <w:szCs w:val="22"/>
        </w:rPr>
        <w:t>seznam převzaté dokumentace</w:t>
      </w:r>
      <w:r w:rsidR="009A7419" w:rsidRPr="003A69BE">
        <w:rPr>
          <w:rFonts w:ascii="Tahoma" w:hAnsi="Tahoma" w:cs="Tahoma"/>
          <w:sz w:val="22"/>
          <w:szCs w:val="22"/>
        </w:rPr>
        <w:t xml:space="preserve"> </w:t>
      </w:r>
      <w:r w:rsidR="009A7419">
        <w:rPr>
          <w:rFonts w:ascii="Tahoma" w:hAnsi="Tahoma" w:cs="Tahoma"/>
          <w:sz w:val="22"/>
          <w:szCs w:val="22"/>
        </w:rPr>
        <w:t>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49362B" w:rsidRPr="00AA3365">
        <w:rPr>
          <w:rFonts w:ascii="Tahoma" w:hAnsi="Tahoma" w:cs="Tahoma"/>
          <w:sz w:val="22"/>
          <w:szCs w:val="22"/>
        </w:rPr>
        <w:lastRenderedPageBreak/>
        <w:t>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>podpisy zástupců objednatele</w:t>
      </w:r>
      <w:r w:rsidR="00AD37BE" w:rsidRPr="00AA3365">
        <w:rPr>
          <w:rFonts w:ascii="Tahoma" w:hAnsi="Tahoma" w:cs="Tahoma"/>
          <w:sz w:val="22"/>
          <w:szCs w:val="22"/>
        </w:rPr>
        <w:t xml:space="preserve">, </w:t>
      </w:r>
      <w:r w:rsidR="004A2DDB" w:rsidRPr="00AA3365">
        <w:rPr>
          <w:rFonts w:ascii="Tahoma" w:hAnsi="Tahoma" w:cs="Tahoma"/>
          <w:sz w:val="22"/>
          <w:szCs w:val="22"/>
        </w:rPr>
        <w:t>zhotovitele</w:t>
      </w:r>
      <w:r w:rsidR="00AD37BE" w:rsidRPr="004F5D2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="00AD37BE" w:rsidRPr="004F5D2D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40A21B9B">
        <w:rPr>
          <w:rFonts w:ascii="Tahoma" w:hAnsi="Tahoma" w:cs="Tahoma"/>
          <w:sz w:val="22"/>
          <w:szCs w:val="22"/>
        </w:rPr>
        <w:t xml:space="preserve">ní těchto zkoušek je podmínkou </w:t>
      </w:r>
      <w:r w:rsidRPr="40A21B9B">
        <w:rPr>
          <w:rFonts w:ascii="Tahoma" w:hAnsi="Tahoma" w:cs="Tahoma"/>
          <w:sz w:val="22"/>
          <w:szCs w:val="22"/>
        </w:rPr>
        <w:t>převzetí díla.</w:t>
      </w:r>
    </w:p>
    <w:p w14:paraId="221F1955" w14:textId="08D04F2A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Doklady o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40A21B9B">
        <w:rPr>
          <w:rFonts w:ascii="Tahoma" w:hAnsi="Tahoma" w:cs="Tahoma"/>
          <w:sz w:val="22"/>
          <w:szCs w:val="22"/>
        </w:rPr>
        <w:t> předpisů, o </w:t>
      </w:r>
      <w:r w:rsidRPr="40A21B9B">
        <w:rPr>
          <w:rFonts w:ascii="Tahoma" w:hAnsi="Tahoma" w:cs="Tahoma"/>
          <w:sz w:val="22"/>
          <w:szCs w:val="22"/>
        </w:rPr>
        <w:t>provedených zkouškách, atestech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další dokumentaci podle </w:t>
      </w:r>
      <w:r w:rsidRPr="003A69BE">
        <w:rPr>
          <w:rFonts w:ascii="Tahoma" w:hAnsi="Tahoma" w:cs="Tahoma"/>
          <w:sz w:val="22"/>
          <w:szCs w:val="22"/>
        </w:rPr>
        <w:t>t</w:t>
      </w:r>
      <w:r w:rsidR="00017CD9" w:rsidRPr="003A69BE">
        <w:rPr>
          <w:rFonts w:ascii="Tahoma" w:hAnsi="Tahoma" w:cs="Tahoma"/>
          <w:sz w:val="22"/>
          <w:szCs w:val="22"/>
        </w:rPr>
        <w:t>éto smlouvy včetně prohlášení o </w:t>
      </w:r>
      <w:r w:rsidRPr="003A69BE">
        <w:rPr>
          <w:rFonts w:ascii="Tahoma" w:hAnsi="Tahoma" w:cs="Tahoma"/>
          <w:sz w:val="22"/>
          <w:szCs w:val="22"/>
        </w:rPr>
        <w:t>shodě a</w:t>
      </w:r>
      <w:r w:rsidR="00017CD9" w:rsidRPr="003A69BE">
        <w:rPr>
          <w:rFonts w:ascii="Tahoma" w:hAnsi="Tahoma" w:cs="Tahoma"/>
          <w:sz w:val="22"/>
          <w:szCs w:val="22"/>
        </w:rPr>
        <w:t> </w:t>
      </w:r>
      <w:commentRangeStart w:id="16"/>
      <w:commentRangeStart w:id="17"/>
      <w:r w:rsidRPr="003A69BE">
        <w:rPr>
          <w:rFonts w:ascii="Tahoma" w:hAnsi="Tahoma" w:cs="Tahoma"/>
          <w:sz w:val="22"/>
          <w:szCs w:val="22"/>
        </w:rPr>
        <w:t>dokladů nutných k získání kolaudační</w:t>
      </w:r>
      <w:r w:rsidR="00D64B58" w:rsidRPr="003A69BE">
        <w:rPr>
          <w:rFonts w:ascii="Tahoma" w:hAnsi="Tahoma" w:cs="Tahoma"/>
          <w:sz w:val="22"/>
          <w:szCs w:val="22"/>
        </w:rPr>
        <w:t>ho</w:t>
      </w:r>
      <w:r w:rsidRPr="003A69BE">
        <w:rPr>
          <w:rFonts w:ascii="Tahoma" w:hAnsi="Tahoma" w:cs="Tahoma"/>
          <w:sz w:val="22"/>
          <w:szCs w:val="22"/>
        </w:rPr>
        <w:t xml:space="preserve"> rozhodnutí</w:t>
      </w:r>
      <w:r w:rsidR="003E6642" w:rsidRPr="003A69BE">
        <w:rPr>
          <w:rFonts w:ascii="Tahoma" w:hAnsi="Tahoma" w:cs="Tahoma"/>
          <w:sz w:val="22"/>
          <w:szCs w:val="22"/>
        </w:rPr>
        <w:t>,</w:t>
      </w:r>
      <w:r w:rsidRPr="003A69BE">
        <w:rPr>
          <w:rFonts w:ascii="Tahoma" w:hAnsi="Tahoma" w:cs="Tahoma"/>
          <w:sz w:val="22"/>
          <w:szCs w:val="22"/>
        </w:rPr>
        <w:t xml:space="preserve"> </w:t>
      </w:r>
      <w:commentRangeEnd w:id="16"/>
      <w:r w:rsidR="003A69BE">
        <w:rPr>
          <w:rStyle w:val="Odkaznakoment"/>
        </w:rPr>
        <w:commentReference w:id="16"/>
      </w:r>
      <w:commentRangeEnd w:id="17"/>
      <w:r w:rsidR="00483F29">
        <w:rPr>
          <w:rStyle w:val="Odkaznakoment"/>
        </w:rPr>
        <w:commentReference w:id="17"/>
      </w:r>
      <w:r w:rsidRPr="40A21B9B">
        <w:rPr>
          <w:rFonts w:ascii="Tahoma" w:hAnsi="Tahoma" w:cs="Tahoma"/>
          <w:sz w:val="22"/>
          <w:szCs w:val="22"/>
        </w:rPr>
        <w:t>zhotovitel předá objednateli při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355BA211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tímto vylučují aplikaci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</w:t>
      </w:r>
      <w:r w:rsidRPr="0096041A">
        <w:rPr>
          <w:rFonts w:ascii="Tahoma" w:hAnsi="Tahoma" w:cs="Tahoma"/>
          <w:i/>
          <w:iCs/>
          <w:sz w:val="22"/>
          <w:szCs w:val="22"/>
        </w:rPr>
        <w:t>záruka</w:t>
      </w:r>
      <w:r w:rsidRPr="004F5D2D">
        <w:rPr>
          <w:rFonts w:ascii="Tahoma" w:hAnsi="Tahoma" w:cs="Tahoma"/>
          <w:sz w:val="22"/>
          <w:szCs w:val="22"/>
        </w:rPr>
        <w:t>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BD4EBD1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</w:t>
      </w:r>
      <w:r w:rsidR="0096041A">
        <w:rPr>
          <w:rFonts w:ascii="Tahoma" w:hAnsi="Tahoma" w:cs="Tahoma"/>
          <w:sz w:val="22"/>
          <w:szCs w:val="22"/>
        </w:rPr>
        <w:t>.</w:t>
      </w:r>
    </w:p>
    <w:p w14:paraId="0DAA78F7" w14:textId="32679C86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</w:t>
      </w:r>
      <w:r w:rsidRPr="0096041A">
        <w:rPr>
          <w:rFonts w:ascii="Tahoma" w:hAnsi="Tahoma" w:cs="Tahoma"/>
          <w:i/>
          <w:iCs/>
          <w:sz w:val="22"/>
          <w:szCs w:val="22"/>
        </w:rPr>
        <w:t>záruční doba</w:t>
      </w:r>
      <w:r w:rsidRPr="00D64B58">
        <w:rPr>
          <w:rFonts w:ascii="Tahoma" w:hAnsi="Tahoma" w:cs="Tahoma"/>
          <w:sz w:val="22"/>
          <w:szCs w:val="22"/>
        </w:rPr>
        <w:t>“)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E73B806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77777777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4A2DDB" w:rsidRPr="004F5D2D">
        <w:rPr>
          <w:rFonts w:ascii="Tahoma" w:hAnsi="Tahoma" w:cs="Tahoma"/>
          <w:bCs/>
          <w:sz w:val="22"/>
          <w:szCs w:val="22"/>
        </w:rPr>
        <w:t>…………………………, nebo</w:t>
      </w:r>
    </w:p>
    <w:p w14:paraId="0E4281D5" w14:textId="77777777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Pr="004F5D2D">
        <w:rPr>
          <w:rFonts w:ascii="Tahoma" w:hAnsi="Tahoma" w:cs="Tahoma"/>
          <w:bCs/>
          <w:sz w:val="22"/>
          <w:szCs w:val="22"/>
        </w:rPr>
        <w:t>…………………………</w:t>
      </w:r>
      <w:r w:rsidR="000B6113" w:rsidRPr="004F5D2D">
        <w:rPr>
          <w:rFonts w:ascii="Tahoma" w:hAnsi="Tahoma" w:cs="Tahoma"/>
          <w:bCs/>
          <w:sz w:val="22"/>
          <w:szCs w:val="22"/>
        </w:rPr>
        <w:t>,</w:t>
      </w:r>
      <w:r w:rsidR="00667E05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0982995C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Pr="004F5D2D">
        <w:rPr>
          <w:rFonts w:ascii="Tahoma" w:hAnsi="Tahoma" w:cs="Tahoma"/>
          <w:bCs/>
          <w:sz w:val="22"/>
          <w:szCs w:val="22"/>
        </w:rPr>
        <w:t>……………………</w:t>
      </w:r>
      <w:r w:rsidR="00667E05">
        <w:rPr>
          <w:rFonts w:ascii="Tahoma" w:hAnsi="Tahoma" w:cs="Tahoma"/>
          <w:bCs/>
          <w:sz w:val="22"/>
          <w:szCs w:val="22"/>
        </w:rPr>
        <w:t>……</w:t>
      </w:r>
      <w:r w:rsidR="004A2DDB" w:rsidRPr="004F5D2D">
        <w:rPr>
          <w:rFonts w:ascii="Tahoma" w:hAnsi="Tahoma" w:cs="Tahoma"/>
          <w:bCs/>
          <w:sz w:val="22"/>
          <w:szCs w:val="22"/>
        </w:rPr>
        <w:t xml:space="preserve"> </w:t>
      </w:r>
      <w:r w:rsidR="004A2DDB" w:rsidRPr="00DB34F4">
        <w:rPr>
          <w:rFonts w:ascii="Tahoma" w:hAnsi="Tahoma" w:cs="Tahoma"/>
          <w:i/>
          <w:iCs/>
          <w:color w:val="FF0000"/>
          <w:sz w:val="22"/>
          <w:szCs w:val="22"/>
        </w:rPr>
        <w:t xml:space="preserve">(doplní </w:t>
      </w:r>
      <w:r w:rsidR="0096041A">
        <w:rPr>
          <w:rFonts w:ascii="Tahoma" w:hAnsi="Tahoma" w:cs="Tahoma"/>
          <w:i/>
          <w:iCs/>
          <w:color w:val="FF0000"/>
          <w:sz w:val="22"/>
          <w:szCs w:val="22"/>
        </w:rPr>
        <w:t>vybraný dodavatel</w:t>
      </w:r>
      <w:r w:rsidR="00CE2973">
        <w:rPr>
          <w:rFonts w:ascii="Tahoma" w:hAnsi="Tahoma" w:cs="Tahoma"/>
          <w:i/>
          <w:iCs/>
          <w:color w:val="FF0000"/>
          <w:sz w:val="22"/>
          <w:szCs w:val="22"/>
        </w:rPr>
        <w:t xml:space="preserve"> před podpisem smlouvy</w:t>
      </w:r>
      <w:r w:rsidR="004A2DDB" w:rsidRPr="00DB34F4">
        <w:rPr>
          <w:rFonts w:ascii="Tahoma" w:hAnsi="Tahoma" w:cs="Tahoma"/>
          <w:i/>
          <w:iCs/>
          <w:color w:val="FF0000"/>
          <w:sz w:val="22"/>
          <w:szCs w:val="22"/>
        </w:rPr>
        <w:t>)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22AC6BF2" w:rsidR="004A2DDB" w:rsidRPr="00F17172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>realizace díla až do okamžiku převzetí díla objednatelem a odstranění případných vad a nedodělků, s nimiž bylo dílo převzato,</w:t>
      </w:r>
      <w:r w:rsidRPr="00856E9E">
        <w:rPr>
          <w:rFonts w:ascii="Tahoma" w:hAnsi="Tahoma" w:cs="Tahoma"/>
          <w:sz w:val="22"/>
          <w:szCs w:val="22"/>
        </w:rPr>
        <w:t xml:space="preserve"> bude mít</w:t>
      </w:r>
      <w:r w:rsidR="00A44529" w:rsidRPr="00856E9E">
        <w:rPr>
          <w:rFonts w:ascii="Tahoma" w:hAnsi="Tahoma" w:cs="Tahoma"/>
          <w:sz w:val="22"/>
          <w:szCs w:val="22"/>
        </w:rPr>
        <w:t xml:space="preserve"> </w:t>
      </w:r>
      <w:r w:rsidR="00306FA6" w:rsidRPr="00856E9E">
        <w:rPr>
          <w:rFonts w:ascii="Tahoma" w:hAnsi="Tahoma" w:cs="Tahoma"/>
          <w:sz w:val="22"/>
          <w:szCs w:val="22"/>
        </w:rPr>
        <w:t>na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="00306FA6" w:rsidRPr="00856E9E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856E9E">
        <w:rPr>
          <w:rFonts w:ascii="Tahoma" w:hAnsi="Tahoma" w:cs="Tahoma"/>
          <w:sz w:val="22"/>
          <w:szCs w:val="22"/>
        </w:rPr>
        <w:t>sjednáno</w:t>
      </w:r>
      <w:r w:rsidR="002B304E" w:rsidRPr="00856E9E">
        <w:rPr>
          <w:rFonts w:ascii="Tahoma" w:hAnsi="Tahoma" w:cs="Tahoma"/>
          <w:sz w:val="22"/>
          <w:szCs w:val="22"/>
        </w:rPr>
        <w:t xml:space="preserve"> </w:t>
      </w:r>
      <w:r w:rsidR="003C5DE1" w:rsidRPr="00856E9E">
        <w:rPr>
          <w:rFonts w:ascii="Tahoma" w:hAnsi="Tahoma" w:cs="Tahoma"/>
          <w:sz w:val="22"/>
          <w:szCs w:val="22"/>
        </w:rPr>
        <w:t>pojištění odpovědnosti za </w:t>
      </w:r>
      <w:r w:rsidR="00CF0249" w:rsidRPr="00856E9E">
        <w:rPr>
          <w:rFonts w:ascii="Tahoma" w:hAnsi="Tahoma" w:cs="Tahoma"/>
          <w:sz w:val="22"/>
          <w:szCs w:val="22"/>
        </w:rPr>
        <w:t>škodu způsobenou třetím osobám vyplývající z dodávaného předmětu plnění s </w:t>
      </w:r>
      <w:r w:rsidR="00CF0249" w:rsidRPr="004365FE">
        <w:rPr>
          <w:rFonts w:ascii="Tahoma" w:hAnsi="Tahoma" w:cs="Tahoma"/>
          <w:sz w:val="22"/>
          <w:szCs w:val="22"/>
        </w:rPr>
        <w:t xml:space="preserve">limitem </w:t>
      </w:r>
      <w:r w:rsidR="00E742B4" w:rsidRPr="004365FE">
        <w:rPr>
          <w:rFonts w:ascii="Tahoma" w:hAnsi="Tahoma" w:cs="Tahoma"/>
          <w:sz w:val="22"/>
          <w:szCs w:val="22"/>
        </w:rPr>
        <w:t>min</w:t>
      </w:r>
      <w:r w:rsidR="00E742B4" w:rsidRPr="004365FE">
        <w:rPr>
          <w:rFonts w:ascii="Tahoma" w:hAnsi="Tahoma" w:cs="Tahoma"/>
          <w:sz w:val="22"/>
          <w:szCs w:val="22"/>
          <w:highlight w:val="yellow"/>
        </w:rPr>
        <w:t xml:space="preserve">. </w:t>
      </w:r>
      <w:r w:rsidR="0096041A">
        <w:rPr>
          <w:rFonts w:ascii="Tahoma" w:hAnsi="Tahoma" w:cs="Tahoma"/>
          <w:sz w:val="22"/>
          <w:szCs w:val="22"/>
          <w:highlight w:val="yellow"/>
        </w:rPr>
        <w:t>15</w:t>
      </w:r>
      <w:r w:rsidR="00CF0249" w:rsidRPr="004365FE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F23DF3" w:rsidRPr="004365FE">
        <w:rPr>
          <w:rFonts w:ascii="Tahoma" w:hAnsi="Tahoma" w:cs="Tahoma"/>
          <w:sz w:val="22"/>
          <w:szCs w:val="22"/>
          <w:highlight w:val="yellow"/>
        </w:rPr>
        <w:t>mil</w:t>
      </w:r>
      <w:r w:rsidR="00CF0249" w:rsidRPr="004365FE">
        <w:rPr>
          <w:rFonts w:ascii="Tahoma" w:hAnsi="Tahoma" w:cs="Tahoma"/>
          <w:sz w:val="22"/>
          <w:szCs w:val="22"/>
        </w:rPr>
        <w:t>.</w:t>
      </w:r>
      <w:r w:rsidR="003C5DE1" w:rsidRPr="004365FE">
        <w:rPr>
          <w:rFonts w:ascii="Tahoma" w:hAnsi="Tahoma" w:cs="Tahoma"/>
          <w:sz w:val="22"/>
          <w:szCs w:val="22"/>
        </w:rPr>
        <w:t> </w:t>
      </w:r>
      <w:commentRangeStart w:id="18"/>
      <w:commentRangeStart w:id="19"/>
      <w:r w:rsidR="00CF0249" w:rsidRPr="004365FE">
        <w:rPr>
          <w:rFonts w:ascii="Tahoma" w:hAnsi="Tahoma" w:cs="Tahoma"/>
          <w:sz w:val="22"/>
          <w:szCs w:val="22"/>
        </w:rPr>
        <w:t>Kč</w:t>
      </w:r>
      <w:commentRangeEnd w:id="18"/>
      <w:r w:rsidR="0096041A">
        <w:rPr>
          <w:rStyle w:val="Odkaznakoment"/>
          <w:snapToGrid/>
        </w:rPr>
        <w:commentReference w:id="18"/>
      </w:r>
      <w:commentRangeEnd w:id="19"/>
      <w:r w:rsidR="00483F29">
        <w:rPr>
          <w:rStyle w:val="Odkaznakoment"/>
          <w:snapToGrid/>
        </w:rPr>
        <w:commentReference w:id="19"/>
      </w:r>
      <w:r w:rsidR="00CF0249" w:rsidRPr="004365FE">
        <w:rPr>
          <w:rFonts w:ascii="Tahoma" w:hAnsi="Tahoma" w:cs="Tahoma"/>
          <w:sz w:val="22"/>
          <w:szCs w:val="22"/>
        </w:rPr>
        <w:t>.</w:t>
      </w:r>
      <w:r w:rsidR="00CF0249" w:rsidRPr="00AA3365">
        <w:rPr>
          <w:rFonts w:ascii="Tahoma" w:hAnsi="Tahoma" w:cs="Tahoma"/>
          <w:sz w:val="22"/>
          <w:szCs w:val="22"/>
        </w:rPr>
        <w:t xml:space="preserve"> Pojištění musí obsahovat krytí škod způsobené na</w:t>
      </w:r>
      <w:r w:rsidR="003C5DE1" w:rsidRPr="00AA3365">
        <w:rPr>
          <w:rFonts w:ascii="Tahoma" w:hAnsi="Tahoma" w:cs="Tahoma"/>
          <w:sz w:val="22"/>
          <w:szCs w:val="22"/>
        </w:rPr>
        <w:t> </w:t>
      </w:r>
      <w:r w:rsidR="00CF0249" w:rsidRPr="002B455E">
        <w:rPr>
          <w:rFonts w:ascii="Tahoma" w:hAnsi="Tahoma" w:cs="Tahoma"/>
          <w:sz w:val="22"/>
          <w:szCs w:val="22"/>
        </w:rPr>
        <w:t>majetku</w:t>
      </w:r>
      <w:r w:rsidR="002E2594">
        <w:rPr>
          <w:rFonts w:ascii="Tahoma" w:hAnsi="Tahoma" w:cs="Tahoma"/>
          <w:sz w:val="22"/>
          <w:szCs w:val="22"/>
        </w:rPr>
        <w:t xml:space="preserve"> a</w:t>
      </w:r>
      <w:r w:rsidR="00CF0249" w:rsidRPr="002B455E">
        <w:rPr>
          <w:rFonts w:ascii="Tahoma" w:hAnsi="Tahoma" w:cs="Tahoma"/>
          <w:sz w:val="22"/>
          <w:szCs w:val="22"/>
        </w:rPr>
        <w:t xml:space="preserve"> zdraví </w:t>
      </w:r>
      <w:r w:rsidR="00CF0249" w:rsidRPr="00763AAA">
        <w:rPr>
          <w:rFonts w:ascii="Tahoma" w:hAnsi="Tahoma" w:cs="Tahoma"/>
          <w:sz w:val="22"/>
          <w:szCs w:val="22"/>
        </w:rPr>
        <w:t>třetích osob</w:t>
      </w:r>
      <w:r w:rsidR="002E2594">
        <w:rPr>
          <w:rFonts w:ascii="Tahoma" w:hAnsi="Tahoma" w:cs="Tahoma"/>
          <w:sz w:val="22"/>
          <w:szCs w:val="22"/>
        </w:rPr>
        <w:t>.</w:t>
      </w:r>
    </w:p>
    <w:p w14:paraId="0B5ED199" w14:textId="34184E39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předat objednateli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podpisu této smlouvy</w:t>
      </w:r>
      <w:r w:rsidR="002E2594">
        <w:rPr>
          <w:rFonts w:ascii="Tahoma" w:hAnsi="Tahoma" w:cs="Tahoma"/>
          <w:sz w:val="22"/>
          <w:szCs w:val="22"/>
        </w:rPr>
        <w:t xml:space="preserve"> a dále 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r w:rsidR="00EA3EBA" w:rsidRPr="004F5D2D">
        <w:rPr>
          <w:rFonts w:ascii="Tahoma" w:hAnsi="Tahoma" w:cs="Tahoma"/>
          <w:sz w:val="22"/>
          <w:szCs w:val="22"/>
        </w:rPr>
        <w:t xml:space="preserve">sublimity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lastRenderedPageBreak/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6EA4B6A6" w:rsidR="004A2DDB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commentRangeStart w:id="20"/>
      <w:commentRangeStart w:id="21"/>
      <w:r w:rsidR="009A5625">
        <w:rPr>
          <w:rFonts w:ascii="Tahoma" w:hAnsi="Tahoma" w:cs="Tahoma"/>
          <w:sz w:val="22"/>
          <w:szCs w:val="22"/>
        </w:rPr>
        <w:t>provedením</w:t>
      </w:r>
      <w:commentRangeEnd w:id="20"/>
      <w:r w:rsidR="0096041A">
        <w:rPr>
          <w:rStyle w:val="Odkaznakoment"/>
        </w:rPr>
        <w:commentReference w:id="20"/>
      </w:r>
      <w:commentRangeEnd w:id="21"/>
      <w:r w:rsidR="00483F29">
        <w:rPr>
          <w:rStyle w:val="Odkaznakoment"/>
        </w:rPr>
        <w:commentReference w:id="21"/>
      </w:r>
      <w:r w:rsidR="009A5625">
        <w:rPr>
          <w:rFonts w:ascii="Tahoma" w:hAnsi="Tahoma" w:cs="Tahoma"/>
          <w:sz w:val="22"/>
          <w:szCs w:val="22"/>
        </w:rPr>
        <w:t xml:space="preserve"> díla v době plnění dle čl. IV odst. 1 této smlouvy</w:t>
      </w:r>
      <w:r w:rsidRPr="004F5D2D">
        <w:rPr>
          <w:rFonts w:ascii="Tahoma" w:hAnsi="Tahoma" w:cs="Tahoma"/>
          <w:sz w:val="22"/>
          <w:szCs w:val="22"/>
        </w:rPr>
        <w:t>,</w:t>
      </w:r>
      <w:r w:rsidR="00C36BE6" w:rsidRPr="004F5D2D">
        <w:rPr>
          <w:rFonts w:ascii="Tahoma" w:hAnsi="Tahoma" w:cs="Tahoma"/>
          <w:sz w:val="22"/>
          <w:szCs w:val="22"/>
        </w:rPr>
        <w:t xml:space="preserve"> </w:t>
      </w:r>
      <w:r w:rsidR="004A2DDB" w:rsidRPr="004F5D2D">
        <w:rPr>
          <w:rFonts w:ascii="Tahoma" w:hAnsi="Tahoma" w:cs="Tahoma"/>
          <w:sz w:val="22"/>
          <w:szCs w:val="22"/>
        </w:rPr>
        <w:t>je povinen zaplati</w:t>
      </w:r>
      <w:r w:rsidR="003C5DE1">
        <w:rPr>
          <w:rFonts w:ascii="Tahoma" w:hAnsi="Tahoma" w:cs="Tahoma"/>
          <w:sz w:val="22"/>
          <w:szCs w:val="22"/>
        </w:rPr>
        <w:t>t</w:t>
      </w:r>
      <w:r w:rsidR="003C5DE1" w:rsidRPr="0096041A">
        <w:rPr>
          <w:rFonts w:ascii="Tahoma" w:hAnsi="Tahoma" w:cs="Tahoma"/>
          <w:sz w:val="22"/>
          <w:szCs w:val="22"/>
        </w:rPr>
        <w:t xml:space="preserve"> objednateli smluvní pokutu ve </w:t>
      </w:r>
      <w:r w:rsidR="004A2DDB" w:rsidRPr="0096041A">
        <w:rPr>
          <w:rFonts w:ascii="Tahoma" w:hAnsi="Tahoma" w:cs="Tahoma"/>
          <w:sz w:val="22"/>
          <w:szCs w:val="22"/>
        </w:rPr>
        <w:t>výši 0,5</w:t>
      </w:r>
      <w:r w:rsidR="001B4AF4"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>% z ceny za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 xml:space="preserve">dílo </w:t>
      </w:r>
      <w:r w:rsidRPr="0096041A">
        <w:rPr>
          <w:rFonts w:ascii="Tahoma" w:hAnsi="Tahoma" w:cs="Tahoma"/>
          <w:sz w:val="22"/>
          <w:szCs w:val="22"/>
        </w:rPr>
        <w:t>bez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>DPH za každý i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 xml:space="preserve">započatý den </w:t>
      </w:r>
      <w:r w:rsidRPr="0096041A">
        <w:rPr>
          <w:rFonts w:ascii="Tahoma" w:hAnsi="Tahoma" w:cs="Tahoma"/>
          <w:sz w:val="22"/>
          <w:szCs w:val="22"/>
        </w:rPr>
        <w:t>prodlení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3003B41C" w14:textId="3FFFECAD" w:rsidR="002A0D8F" w:rsidRPr="0096041A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71479">
        <w:rPr>
          <w:rFonts w:ascii="Tahoma" w:hAnsi="Tahoma" w:cs="Tahoma"/>
          <w:sz w:val="22"/>
          <w:szCs w:val="22"/>
        </w:rPr>
        <w:t xml:space="preserve">V případě, </w:t>
      </w:r>
      <w:r w:rsidR="003C5DE1" w:rsidRPr="00571479">
        <w:rPr>
          <w:rFonts w:ascii="Tahoma" w:hAnsi="Tahoma" w:cs="Tahoma"/>
          <w:sz w:val="22"/>
          <w:szCs w:val="22"/>
        </w:rPr>
        <w:t xml:space="preserve">že zhotovitel neodstraní </w:t>
      </w:r>
      <w:r w:rsidR="007B5B9E">
        <w:rPr>
          <w:rFonts w:ascii="Tahoma" w:hAnsi="Tahoma" w:cs="Tahoma"/>
          <w:sz w:val="22"/>
          <w:szCs w:val="22"/>
        </w:rPr>
        <w:t xml:space="preserve">všechny </w:t>
      </w:r>
      <w:r w:rsidR="009A5625">
        <w:rPr>
          <w:rFonts w:ascii="Tahoma" w:hAnsi="Tahoma" w:cs="Tahoma"/>
          <w:sz w:val="22"/>
          <w:szCs w:val="22"/>
        </w:rPr>
        <w:t xml:space="preserve">drobné </w:t>
      </w:r>
      <w:r w:rsidR="003C5DE1" w:rsidRPr="00571479">
        <w:rPr>
          <w:rFonts w:ascii="Tahoma" w:hAnsi="Tahoma" w:cs="Tahoma"/>
          <w:sz w:val="22"/>
          <w:szCs w:val="22"/>
        </w:rPr>
        <w:t>vady a </w:t>
      </w:r>
      <w:r w:rsidRPr="00571479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571479">
        <w:rPr>
          <w:rFonts w:ascii="Tahoma" w:hAnsi="Tahoma" w:cs="Tahoma"/>
          <w:sz w:val="22"/>
          <w:szCs w:val="22"/>
        </w:rPr>
        <w:t>přev</w:t>
      </w:r>
      <w:r w:rsidRPr="00571479">
        <w:rPr>
          <w:rFonts w:ascii="Tahoma" w:hAnsi="Tahoma" w:cs="Tahoma"/>
          <w:sz w:val="22"/>
          <w:szCs w:val="22"/>
        </w:rPr>
        <w:t>zato</w:t>
      </w:r>
      <w:r w:rsidR="00856E9E" w:rsidRPr="00571479">
        <w:rPr>
          <w:rFonts w:ascii="Tahoma" w:hAnsi="Tahoma" w:cs="Tahoma"/>
          <w:sz w:val="22"/>
          <w:szCs w:val="22"/>
        </w:rPr>
        <w:t>,</w:t>
      </w:r>
      <w:r w:rsidR="003C5DE1" w:rsidRPr="00571479">
        <w:rPr>
          <w:rFonts w:ascii="Tahoma" w:hAnsi="Tahoma" w:cs="Tahoma"/>
          <w:sz w:val="22"/>
          <w:szCs w:val="22"/>
        </w:rPr>
        <w:t xml:space="preserve"> ve </w:t>
      </w:r>
      <w:r w:rsidRPr="0096041A">
        <w:rPr>
          <w:rFonts w:ascii="Tahoma" w:hAnsi="Tahoma" w:cs="Tahoma"/>
          <w:sz w:val="22"/>
          <w:szCs w:val="22"/>
        </w:rPr>
        <w:t>lhůtě</w:t>
      </w:r>
      <w:r w:rsidR="009A5625" w:rsidRPr="0096041A">
        <w:rPr>
          <w:rFonts w:ascii="Tahoma" w:hAnsi="Tahoma" w:cs="Tahoma"/>
          <w:sz w:val="22"/>
          <w:szCs w:val="22"/>
        </w:rPr>
        <w:t xml:space="preserve"> dle čl. XI odst. 6 této smlouvy</w:t>
      </w:r>
      <w:r w:rsidRPr="0096041A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výši 0,</w:t>
      </w:r>
      <w:r w:rsidR="007B5B9E" w:rsidRPr="0096041A">
        <w:rPr>
          <w:rFonts w:ascii="Tahoma" w:hAnsi="Tahoma" w:cs="Tahoma"/>
          <w:sz w:val="22"/>
          <w:szCs w:val="22"/>
        </w:rPr>
        <w:t>1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% z ceny za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dílo </w:t>
      </w:r>
      <w:r w:rsidR="00D7662D" w:rsidRPr="0096041A">
        <w:rPr>
          <w:rFonts w:ascii="Tahoma" w:hAnsi="Tahoma" w:cs="Tahoma"/>
          <w:sz w:val="22"/>
          <w:szCs w:val="22"/>
        </w:rPr>
        <w:t>bez</w:t>
      </w:r>
      <w:r w:rsidR="003C5DE1" w:rsidRPr="0096041A">
        <w:rPr>
          <w:rFonts w:ascii="Tahoma" w:hAnsi="Tahoma" w:cs="Tahoma"/>
          <w:sz w:val="22"/>
          <w:szCs w:val="22"/>
        </w:rPr>
        <w:t> DPH za každý i </w:t>
      </w:r>
      <w:r w:rsidRPr="0096041A">
        <w:rPr>
          <w:rFonts w:ascii="Tahoma" w:hAnsi="Tahoma" w:cs="Tahoma"/>
          <w:sz w:val="22"/>
          <w:szCs w:val="22"/>
        </w:rPr>
        <w:t>započatý den prodlení</w:t>
      </w:r>
      <w:r w:rsidR="003C5DE1" w:rsidRPr="0096041A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Pro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případ</w:t>
      </w:r>
      <w:r w:rsidR="003C5DE1" w:rsidRPr="0096041A">
        <w:rPr>
          <w:rFonts w:ascii="Tahoma" w:hAnsi="Tahoma" w:cs="Tahoma"/>
          <w:sz w:val="22"/>
          <w:szCs w:val="22"/>
        </w:rPr>
        <w:t xml:space="preserve"> prodlení se zaplacením ceny za </w:t>
      </w:r>
      <w:r w:rsidRPr="0096041A">
        <w:rPr>
          <w:rFonts w:ascii="Tahoma" w:hAnsi="Tahoma" w:cs="Tahoma"/>
          <w:sz w:val="22"/>
          <w:szCs w:val="22"/>
        </w:rPr>
        <w:t>dílo sjednávají sm</w:t>
      </w:r>
      <w:r w:rsidR="003C5DE1" w:rsidRPr="0096041A">
        <w:rPr>
          <w:rFonts w:ascii="Tahoma" w:hAnsi="Tahoma" w:cs="Tahoma"/>
          <w:sz w:val="22"/>
          <w:szCs w:val="22"/>
        </w:rPr>
        <w:t>luvní strany úrok z prodlení ve </w:t>
      </w:r>
      <w:r w:rsidRPr="0096041A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582771C0" w:rsidR="00F17172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</w:t>
      </w:r>
      <w:r w:rsidR="003C5DE1" w:rsidRPr="0096041A">
        <w:rPr>
          <w:rFonts w:ascii="Tahoma" w:hAnsi="Tahoma" w:cs="Tahoma"/>
          <w:sz w:val="22"/>
          <w:szCs w:val="22"/>
        </w:rPr>
        <w:t> případě prodlení s </w:t>
      </w:r>
      <w:r w:rsidRPr="0096041A">
        <w:rPr>
          <w:rFonts w:ascii="Tahoma" w:hAnsi="Tahoma" w:cs="Tahoma"/>
          <w:sz w:val="22"/>
          <w:szCs w:val="22"/>
        </w:rPr>
        <w:t>vyklizením a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vyčištěním staveniště </w:t>
      </w:r>
      <w:r w:rsidR="009A5625" w:rsidRPr="0096041A">
        <w:rPr>
          <w:rFonts w:ascii="Tahoma" w:hAnsi="Tahoma" w:cs="Tahoma"/>
          <w:sz w:val="22"/>
          <w:szCs w:val="22"/>
        </w:rPr>
        <w:t xml:space="preserve">ve lhůtě dle čl. VIII odst. </w:t>
      </w:r>
      <w:r w:rsidR="003F7659" w:rsidRPr="0096041A">
        <w:rPr>
          <w:rFonts w:ascii="Tahoma" w:hAnsi="Tahoma" w:cs="Tahoma"/>
          <w:sz w:val="22"/>
          <w:szCs w:val="22"/>
        </w:rPr>
        <w:t>6</w:t>
      </w:r>
      <w:r w:rsidR="009A5625" w:rsidRPr="0096041A">
        <w:rPr>
          <w:rFonts w:ascii="Tahoma" w:hAnsi="Tahoma" w:cs="Tahoma"/>
          <w:sz w:val="22"/>
          <w:szCs w:val="22"/>
        </w:rPr>
        <w:t xml:space="preserve"> této smlouvy </w:t>
      </w:r>
      <w:r w:rsidR="00C00633" w:rsidRPr="0096041A">
        <w:rPr>
          <w:rFonts w:ascii="Tahoma" w:hAnsi="Tahoma" w:cs="Tahoma"/>
          <w:sz w:val="22"/>
          <w:szCs w:val="22"/>
        </w:rPr>
        <w:t>je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zhotovitel </w:t>
      </w:r>
      <w:r w:rsidR="00C00633" w:rsidRPr="0096041A">
        <w:rPr>
          <w:rFonts w:ascii="Tahoma" w:hAnsi="Tahoma" w:cs="Tahoma"/>
          <w:sz w:val="22"/>
          <w:szCs w:val="22"/>
        </w:rPr>
        <w:t>povinen zaplatit</w:t>
      </w:r>
      <w:r w:rsidRPr="0096041A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výši 0,5</w:t>
      </w:r>
      <w:r w:rsidR="003C5DE1" w:rsidRPr="0096041A">
        <w:rPr>
          <w:rFonts w:ascii="Tahoma" w:hAnsi="Tahoma" w:cs="Tahoma"/>
          <w:sz w:val="22"/>
          <w:szCs w:val="22"/>
        </w:rPr>
        <w:t> % z ceny za </w:t>
      </w:r>
      <w:r w:rsidRPr="0096041A">
        <w:rPr>
          <w:rFonts w:ascii="Tahoma" w:hAnsi="Tahoma" w:cs="Tahoma"/>
          <w:sz w:val="22"/>
          <w:szCs w:val="22"/>
        </w:rPr>
        <w:t xml:space="preserve">dílo </w:t>
      </w:r>
      <w:r w:rsidR="00D7662D" w:rsidRPr="0096041A">
        <w:rPr>
          <w:rFonts w:ascii="Tahoma" w:hAnsi="Tahoma" w:cs="Tahoma"/>
          <w:sz w:val="22"/>
          <w:szCs w:val="22"/>
        </w:rPr>
        <w:t>bez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DPH za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i</w:t>
      </w:r>
      <w:r w:rsidR="003C5DE1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započatý den prodlení.</w:t>
      </w:r>
    </w:p>
    <w:p w14:paraId="2D738570" w14:textId="7C43C8D5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případě porušení povinnosti </w:t>
      </w:r>
      <w:r w:rsidR="00F17172" w:rsidRPr="0096041A">
        <w:rPr>
          <w:rFonts w:ascii="Tahoma" w:hAnsi="Tahoma" w:cs="Tahoma"/>
          <w:sz w:val="22"/>
          <w:szCs w:val="22"/>
        </w:rPr>
        <w:t xml:space="preserve">zhotovitele plnit podmínky příslušných stavebních povolení </w:t>
      </w:r>
      <w:r w:rsidR="00C00633" w:rsidRPr="0096041A">
        <w:rPr>
          <w:rFonts w:ascii="Tahoma" w:hAnsi="Tahoma" w:cs="Tahoma"/>
          <w:sz w:val="22"/>
          <w:szCs w:val="22"/>
        </w:rPr>
        <w:t>nebo</w:t>
      </w:r>
      <w:r w:rsidR="00F17172" w:rsidRPr="0096041A">
        <w:rPr>
          <w:rFonts w:ascii="Tahoma" w:hAnsi="Tahoma" w:cs="Tahoma"/>
          <w:sz w:val="22"/>
          <w:szCs w:val="22"/>
        </w:rPr>
        <w:t xml:space="preserve"> požadavky dotčených orgánů a organizací související s realizací stavby, </w:t>
      </w:r>
      <w:r w:rsidR="00C00633" w:rsidRPr="0096041A">
        <w:rPr>
          <w:rFonts w:ascii="Tahoma" w:hAnsi="Tahoma" w:cs="Tahoma"/>
          <w:sz w:val="22"/>
          <w:szCs w:val="22"/>
        </w:rPr>
        <w:t>je</w:t>
      </w:r>
      <w:r w:rsidRPr="0096041A">
        <w:rPr>
          <w:rFonts w:ascii="Tahoma" w:hAnsi="Tahoma" w:cs="Tahoma"/>
          <w:sz w:val="22"/>
          <w:szCs w:val="22"/>
        </w:rPr>
        <w:t xml:space="preserve"> zhotovitel </w:t>
      </w:r>
      <w:r w:rsidR="00AB6DCB" w:rsidRPr="0096041A">
        <w:rPr>
          <w:rFonts w:ascii="Tahoma" w:hAnsi="Tahoma" w:cs="Tahoma"/>
          <w:sz w:val="22"/>
          <w:szCs w:val="22"/>
        </w:rPr>
        <w:t>povinen zaplatit</w:t>
      </w:r>
      <w:r w:rsidR="00837912" w:rsidRPr="0096041A">
        <w:rPr>
          <w:rFonts w:ascii="Tahoma" w:hAnsi="Tahoma" w:cs="Tahoma"/>
          <w:sz w:val="22"/>
          <w:szCs w:val="22"/>
        </w:rPr>
        <w:t xml:space="preserve"> objednateli smluvní pokutu ve </w:t>
      </w:r>
      <w:r w:rsidRPr="0096041A">
        <w:rPr>
          <w:rFonts w:ascii="Tahoma" w:hAnsi="Tahoma" w:cs="Tahoma"/>
          <w:sz w:val="22"/>
          <w:szCs w:val="22"/>
        </w:rPr>
        <w:t>výši 0,1</w:t>
      </w:r>
      <w:r w:rsidR="001B4AF4" w:rsidRPr="0096041A">
        <w:rPr>
          <w:rFonts w:ascii="Tahoma" w:hAnsi="Tahoma" w:cs="Tahoma"/>
          <w:sz w:val="22"/>
          <w:szCs w:val="22"/>
        </w:rPr>
        <w:t> </w:t>
      </w:r>
      <w:r w:rsidR="00837912" w:rsidRPr="0096041A">
        <w:rPr>
          <w:rFonts w:ascii="Tahoma" w:hAnsi="Tahoma" w:cs="Tahoma"/>
          <w:sz w:val="22"/>
          <w:szCs w:val="22"/>
        </w:rPr>
        <w:t>% z ceny za </w:t>
      </w:r>
      <w:r w:rsidRPr="0096041A">
        <w:rPr>
          <w:rFonts w:ascii="Tahoma" w:hAnsi="Tahoma" w:cs="Tahoma"/>
          <w:sz w:val="22"/>
          <w:szCs w:val="22"/>
        </w:rPr>
        <w:t xml:space="preserve">dílo </w:t>
      </w:r>
      <w:r w:rsidR="007A1994" w:rsidRPr="0096041A">
        <w:rPr>
          <w:rFonts w:ascii="Tahoma" w:hAnsi="Tahoma" w:cs="Tahoma"/>
          <w:sz w:val="22"/>
          <w:szCs w:val="22"/>
        </w:rPr>
        <w:t>bez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DPH za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7777777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 případě porušení předpisů týkajících se BOZP (zejména zákona č.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309/2006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Sb., stavebního zákona, nařízení vlády č.</w:t>
      </w:r>
      <w:r w:rsidR="00837912" w:rsidRPr="0096041A">
        <w:rPr>
          <w:rFonts w:ascii="Tahoma" w:hAnsi="Tahoma" w:cs="Tahoma"/>
          <w:sz w:val="22"/>
          <w:szCs w:val="22"/>
        </w:rPr>
        <w:t> 591/2006 </w:t>
      </w:r>
      <w:r w:rsidRPr="0096041A">
        <w:rPr>
          <w:rFonts w:ascii="Tahoma" w:hAnsi="Tahoma" w:cs="Tahoma"/>
          <w:sz w:val="22"/>
          <w:szCs w:val="22"/>
        </w:rPr>
        <w:t>Sb., o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ochranu zdra</w:t>
      </w:r>
      <w:r w:rsidR="00837912" w:rsidRPr="0096041A">
        <w:rPr>
          <w:rFonts w:ascii="Tahoma" w:hAnsi="Tahoma" w:cs="Tahoma"/>
          <w:sz w:val="22"/>
          <w:szCs w:val="22"/>
        </w:rPr>
        <w:t>ví při </w:t>
      </w:r>
      <w:r w:rsidRPr="0096041A">
        <w:rPr>
          <w:rFonts w:ascii="Tahoma" w:hAnsi="Tahoma" w:cs="Tahoma"/>
          <w:sz w:val="22"/>
          <w:szCs w:val="22"/>
        </w:rPr>
        <w:t>práci na</w:t>
      </w:r>
      <w:r w:rsidR="00837912" w:rsidRPr="0096041A">
        <w:rPr>
          <w:rFonts w:ascii="Tahoma" w:hAnsi="Tahoma" w:cs="Tahoma"/>
          <w:sz w:val="22"/>
          <w:szCs w:val="22"/>
        </w:rPr>
        <w:t> staveništích a zákona č. 262/2006 </w:t>
      </w:r>
      <w:r w:rsidRPr="0096041A">
        <w:rPr>
          <w:rFonts w:ascii="Tahoma" w:hAnsi="Tahoma" w:cs="Tahoma"/>
          <w:sz w:val="22"/>
          <w:szCs w:val="22"/>
        </w:rPr>
        <w:t>Sb., zákoník práce,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znění pozdějších předpisů) kteroukoliv z osob vyskytujících se na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staveništi je zhotovitel povinen zaplatit objednateli smluvní pokutu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výši 3.000</w:t>
      </w:r>
      <w:r w:rsidR="00837912" w:rsidRPr="0096041A">
        <w:rPr>
          <w:rFonts w:ascii="Tahoma" w:hAnsi="Tahoma" w:cs="Tahoma"/>
          <w:sz w:val="22"/>
          <w:szCs w:val="22"/>
        </w:rPr>
        <w:t> Kč za </w:t>
      </w:r>
      <w:r w:rsidRPr="0096041A">
        <w:rPr>
          <w:rFonts w:ascii="Tahoma" w:hAnsi="Tahoma" w:cs="Tahoma"/>
          <w:sz w:val="22"/>
          <w:szCs w:val="22"/>
        </w:rPr>
        <w:t xml:space="preserve">každý </w:t>
      </w:r>
      <w:r w:rsidR="001F56F9" w:rsidRPr="0096041A">
        <w:rPr>
          <w:rFonts w:ascii="Tahoma" w:hAnsi="Tahoma" w:cs="Tahoma"/>
          <w:sz w:val="22"/>
          <w:szCs w:val="22"/>
        </w:rPr>
        <w:t>zjištěný</w:t>
      </w:r>
      <w:r w:rsidR="007D2EA0" w:rsidRPr="0096041A">
        <w:rPr>
          <w:rFonts w:ascii="Tahoma" w:hAnsi="Tahoma" w:cs="Tahoma"/>
          <w:sz w:val="22"/>
          <w:szCs w:val="22"/>
        </w:rPr>
        <w:t xml:space="preserve"> </w:t>
      </w:r>
      <w:r w:rsidRPr="0096041A">
        <w:rPr>
          <w:rFonts w:ascii="Tahoma" w:hAnsi="Tahoma" w:cs="Tahoma"/>
          <w:sz w:val="22"/>
          <w:szCs w:val="22"/>
        </w:rPr>
        <w:t>případ.</w:t>
      </w:r>
    </w:p>
    <w:p w14:paraId="0C431155" w14:textId="4F7C9DC5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případě </w:t>
      </w:r>
      <w:r w:rsidR="001F56F9" w:rsidRPr="0096041A">
        <w:rPr>
          <w:rFonts w:ascii="Tahoma" w:hAnsi="Tahoma" w:cs="Tahoma"/>
          <w:sz w:val="22"/>
          <w:szCs w:val="22"/>
        </w:rPr>
        <w:t>prodlení zhotovitele s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odstranění</w:t>
      </w:r>
      <w:r w:rsidR="001F56F9" w:rsidRPr="0096041A">
        <w:rPr>
          <w:rFonts w:ascii="Tahoma" w:hAnsi="Tahoma" w:cs="Tahoma"/>
          <w:sz w:val="22"/>
          <w:szCs w:val="22"/>
        </w:rPr>
        <w:t>m</w:t>
      </w:r>
      <w:r w:rsidRPr="0096041A">
        <w:rPr>
          <w:rFonts w:ascii="Tahoma" w:hAnsi="Tahoma" w:cs="Tahoma"/>
          <w:sz w:val="22"/>
          <w:szCs w:val="22"/>
        </w:rPr>
        <w:t xml:space="preserve"> vady</w:t>
      </w:r>
      <w:r w:rsidR="001F56F9" w:rsidRPr="0096041A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96041A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F7575D" w:rsidRPr="0096041A">
        <w:rPr>
          <w:rFonts w:ascii="Tahoma" w:hAnsi="Tahoma" w:cs="Tahoma"/>
          <w:sz w:val="22"/>
          <w:szCs w:val="22"/>
        </w:rPr>
        <w:t xml:space="preserve">0,5 % z ceny za dílo bez DPH </w:t>
      </w:r>
      <w:r w:rsidRPr="0096041A">
        <w:rPr>
          <w:rFonts w:ascii="Tahoma" w:hAnsi="Tahoma" w:cs="Tahoma"/>
          <w:sz w:val="22"/>
          <w:szCs w:val="22"/>
        </w:rPr>
        <w:t>za každý i započatý den prodlení.</w:t>
      </w:r>
    </w:p>
    <w:p w14:paraId="03FCB3E9" w14:textId="7ABD7B49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 případě, že bude zjištěno, že stavební deník</w:t>
      </w:r>
      <w:r w:rsidR="00F755E9" w:rsidRPr="0096041A">
        <w:rPr>
          <w:rFonts w:ascii="Tahoma" w:hAnsi="Tahoma" w:cs="Tahoma"/>
          <w:sz w:val="22"/>
          <w:szCs w:val="22"/>
        </w:rPr>
        <w:t>,</w:t>
      </w:r>
      <w:r w:rsidRPr="0096041A">
        <w:rPr>
          <w:rFonts w:ascii="Tahoma" w:hAnsi="Tahoma" w:cs="Tahoma"/>
          <w:sz w:val="22"/>
          <w:szCs w:val="22"/>
        </w:rPr>
        <w:t xml:space="preserve"> případně projektová dokumentace a</w:t>
      </w:r>
      <w:r w:rsidR="00B63DE5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doklady </w:t>
      </w:r>
      <w:r w:rsidR="00F755E9" w:rsidRPr="0096041A">
        <w:rPr>
          <w:rFonts w:ascii="Tahoma" w:hAnsi="Tahoma" w:cs="Tahoma"/>
          <w:sz w:val="22"/>
          <w:szCs w:val="22"/>
        </w:rPr>
        <w:t xml:space="preserve">potřebné k provádění stavby dle stavebního zákona, </w:t>
      </w:r>
      <w:r w:rsidRPr="0096041A">
        <w:rPr>
          <w:rFonts w:ascii="Tahoma" w:hAnsi="Tahoma" w:cs="Tahoma"/>
          <w:sz w:val="22"/>
          <w:szCs w:val="22"/>
        </w:rPr>
        <w:t>nejsou přístupné kdykoliv v průběhu práce na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staveništi, </w:t>
      </w:r>
      <w:r w:rsidR="00B63DE5" w:rsidRPr="0096041A">
        <w:rPr>
          <w:rFonts w:ascii="Tahoma" w:hAnsi="Tahoma" w:cs="Tahoma"/>
          <w:sz w:val="22"/>
          <w:szCs w:val="22"/>
        </w:rPr>
        <w:t xml:space="preserve">je </w:t>
      </w:r>
      <w:r w:rsidRPr="0096041A">
        <w:rPr>
          <w:rFonts w:ascii="Tahoma" w:hAnsi="Tahoma" w:cs="Tahoma"/>
          <w:sz w:val="22"/>
          <w:szCs w:val="22"/>
        </w:rPr>
        <w:t xml:space="preserve">zhotovitel </w:t>
      </w:r>
      <w:r w:rsidR="00B63DE5" w:rsidRPr="0096041A">
        <w:rPr>
          <w:rFonts w:ascii="Tahoma" w:hAnsi="Tahoma" w:cs="Tahoma"/>
          <w:sz w:val="22"/>
          <w:szCs w:val="22"/>
        </w:rPr>
        <w:t>povinen zaplatit objednateli</w:t>
      </w:r>
      <w:r w:rsidRPr="0096041A">
        <w:rPr>
          <w:rFonts w:ascii="Tahoma" w:hAnsi="Tahoma" w:cs="Tahoma"/>
          <w:sz w:val="22"/>
          <w:szCs w:val="22"/>
        </w:rPr>
        <w:t xml:space="preserve"> smluvní pokut</w:t>
      </w:r>
      <w:r w:rsidR="00B63DE5" w:rsidRPr="0096041A">
        <w:rPr>
          <w:rFonts w:ascii="Tahoma" w:hAnsi="Tahoma" w:cs="Tahoma"/>
          <w:sz w:val="22"/>
          <w:szCs w:val="22"/>
        </w:rPr>
        <w:t>u</w:t>
      </w:r>
      <w:r w:rsidRPr="0096041A">
        <w:rPr>
          <w:rFonts w:ascii="Tahoma" w:hAnsi="Tahoma" w:cs="Tahoma"/>
          <w:sz w:val="22"/>
          <w:szCs w:val="22"/>
        </w:rPr>
        <w:t xml:space="preserve">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F7575D" w:rsidRPr="0096041A">
        <w:rPr>
          <w:rFonts w:ascii="Tahoma" w:hAnsi="Tahoma" w:cs="Tahoma"/>
          <w:sz w:val="22"/>
          <w:szCs w:val="22"/>
        </w:rPr>
        <w:t xml:space="preserve">0,5 % z ceny za dílo bez DPH </w:t>
      </w:r>
      <w:r w:rsidRPr="0096041A">
        <w:rPr>
          <w:rFonts w:ascii="Tahoma" w:hAnsi="Tahoma" w:cs="Tahoma"/>
          <w:sz w:val="22"/>
          <w:szCs w:val="22"/>
        </w:rPr>
        <w:t>za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zjištěný případ.</w:t>
      </w:r>
    </w:p>
    <w:p w14:paraId="108EB6CE" w14:textId="77777777" w:rsidR="00CF7EC4" w:rsidRPr="0096041A" w:rsidRDefault="00CF7EC4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 případě, že zhotovitel poruší kteroukoliv povinnost stanovenou v čl.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XI</w:t>
      </w:r>
      <w:r w:rsidR="00973718" w:rsidRPr="0096041A">
        <w:rPr>
          <w:rFonts w:ascii="Tahoma" w:hAnsi="Tahoma" w:cs="Tahoma"/>
          <w:sz w:val="22"/>
          <w:szCs w:val="22"/>
        </w:rPr>
        <w:t>II</w:t>
      </w:r>
      <w:r w:rsidRPr="0096041A">
        <w:rPr>
          <w:rFonts w:ascii="Tahoma" w:hAnsi="Tahoma" w:cs="Tahoma"/>
          <w:sz w:val="22"/>
          <w:szCs w:val="22"/>
        </w:rPr>
        <w:t xml:space="preserve"> </w:t>
      </w:r>
      <w:r w:rsidR="00E9143C" w:rsidRPr="0096041A">
        <w:rPr>
          <w:rFonts w:ascii="Tahoma" w:hAnsi="Tahoma" w:cs="Tahoma"/>
          <w:sz w:val="22"/>
          <w:szCs w:val="22"/>
        </w:rPr>
        <w:t xml:space="preserve">odst. </w:t>
      </w:r>
      <w:r w:rsidR="00973718" w:rsidRPr="0096041A">
        <w:rPr>
          <w:rFonts w:ascii="Tahoma" w:hAnsi="Tahoma" w:cs="Tahoma"/>
          <w:sz w:val="22"/>
          <w:szCs w:val="22"/>
        </w:rPr>
        <w:t>4 nebo 5</w:t>
      </w:r>
      <w:r w:rsidR="00F17172" w:rsidRPr="0096041A">
        <w:rPr>
          <w:rFonts w:ascii="Tahoma" w:hAnsi="Tahoma" w:cs="Tahoma"/>
          <w:sz w:val="22"/>
          <w:szCs w:val="22"/>
        </w:rPr>
        <w:t xml:space="preserve"> </w:t>
      </w:r>
      <w:r w:rsidRPr="0096041A">
        <w:rPr>
          <w:rFonts w:ascii="Tahoma" w:hAnsi="Tahoma" w:cs="Tahoma"/>
          <w:sz w:val="22"/>
          <w:szCs w:val="22"/>
        </w:rPr>
        <w:t xml:space="preserve">této smlouvy, </w:t>
      </w:r>
      <w:r w:rsidR="00B63DE5" w:rsidRPr="0096041A">
        <w:rPr>
          <w:rFonts w:ascii="Tahoma" w:hAnsi="Tahoma" w:cs="Tahoma"/>
          <w:sz w:val="22"/>
          <w:szCs w:val="22"/>
        </w:rPr>
        <w:t>je</w:t>
      </w:r>
      <w:r w:rsidRPr="0096041A">
        <w:rPr>
          <w:rFonts w:ascii="Tahoma" w:hAnsi="Tahoma" w:cs="Tahoma"/>
          <w:sz w:val="22"/>
          <w:szCs w:val="22"/>
        </w:rPr>
        <w:t xml:space="preserve"> zhotovitel</w:t>
      </w:r>
      <w:r w:rsidR="00B63DE5" w:rsidRPr="0096041A">
        <w:rPr>
          <w:rFonts w:ascii="Tahoma" w:hAnsi="Tahoma" w:cs="Tahoma"/>
          <w:sz w:val="22"/>
          <w:szCs w:val="22"/>
        </w:rPr>
        <w:t xml:space="preserve"> povinen zaplatit objednateli</w:t>
      </w:r>
      <w:r w:rsidRPr="0096041A">
        <w:rPr>
          <w:rFonts w:ascii="Tahoma" w:hAnsi="Tahoma" w:cs="Tahoma"/>
          <w:sz w:val="22"/>
          <w:szCs w:val="22"/>
        </w:rPr>
        <w:t xml:space="preserve"> smluvní poku</w:t>
      </w:r>
      <w:r w:rsidR="00837912" w:rsidRPr="0096041A">
        <w:rPr>
          <w:rFonts w:ascii="Tahoma" w:hAnsi="Tahoma" w:cs="Tahoma"/>
          <w:sz w:val="22"/>
          <w:szCs w:val="22"/>
        </w:rPr>
        <w:t>t</w:t>
      </w:r>
      <w:r w:rsidR="00B63DE5" w:rsidRPr="0096041A">
        <w:rPr>
          <w:rFonts w:ascii="Tahoma" w:hAnsi="Tahoma" w:cs="Tahoma"/>
          <w:sz w:val="22"/>
          <w:szCs w:val="22"/>
        </w:rPr>
        <w:t>u</w:t>
      </w:r>
      <w:r w:rsidR="00837912" w:rsidRPr="0096041A">
        <w:rPr>
          <w:rFonts w:ascii="Tahoma" w:hAnsi="Tahoma" w:cs="Tahoma"/>
          <w:sz w:val="22"/>
          <w:szCs w:val="22"/>
        </w:rPr>
        <w:t xml:space="preserve"> ve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E9143C" w:rsidRPr="0096041A">
        <w:rPr>
          <w:rFonts w:ascii="Tahoma" w:hAnsi="Tahoma" w:cs="Tahoma"/>
          <w:sz w:val="22"/>
          <w:szCs w:val="22"/>
        </w:rPr>
        <w:t>5</w:t>
      </w:r>
      <w:r w:rsidRPr="0096041A">
        <w:rPr>
          <w:rFonts w:ascii="Tahoma" w:hAnsi="Tahoma" w:cs="Tahoma"/>
          <w:sz w:val="22"/>
          <w:szCs w:val="22"/>
        </w:rPr>
        <w:t>.000</w:t>
      </w:r>
      <w:r w:rsidR="00837912" w:rsidRPr="0096041A">
        <w:rPr>
          <w:rFonts w:ascii="Tahoma" w:hAnsi="Tahoma" w:cs="Tahoma"/>
          <w:sz w:val="22"/>
          <w:szCs w:val="22"/>
        </w:rPr>
        <w:t> Kč za každý zjištěný případ a </w:t>
      </w:r>
      <w:r w:rsidRPr="0096041A">
        <w:rPr>
          <w:rFonts w:ascii="Tahoma" w:hAnsi="Tahoma" w:cs="Tahoma"/>
          <w:sz w:val="22"/>
          <w:szCs w:val="22"/>
        </w:rPr>
        <w:t>každý den prodlení.</w:t>
      </w:r>
    </w:p>
    <w:p w14:paraId="4E07C96A" w14:textId="05888B22" w:rsidR="00B36AFE" w:rsidRPr="0096041A" w:rsidRDefault="00B36AFE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96041A">
        <w:rPr>
          <w:rFonts w:ascii="Tahoma" w:hAnsi="Tahoma" w:cs="Tahoma"/>
          <w:sz w:val="22"/>
          <w:szCs w:val="22"/>
        </w:rPr>
        <w:t xml:space="preserve">jakoukoliv </w:t>
      </w:r>
      <w:r w:rsidRPr="0096041A">
        <w:rPr>
          <w:rFonts w:ascii="Tahoma" w:hAnsi="Tahoma" w:cs="Tahoma"/>
          <w:sz w:val="22"/>
          <w:szCs w:val="22"/>
        </w:rPr>
        <w:t>svou povinnost stanovenou v čl.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="00CC35F4" w:rsidRPr="0096041A">
        <w:rPr>
          <w:rFonts w:ascii="Tahoma" w:hAnsi="Tahoma" w:cs="Tahoma"/>
          <w:sz w:val="22"/>
          <w:szCs w:val="22"/>
        </w:rPr>
        <w:t>I</w:t>
      </w:r>
      <w:r w:rsidRPr="0096041A">
        <w:rPr>
          <w:rFonts w:ascii="Tahoma" w:hAnsi="Tahoma" w:cs="Tahoma"/>
          <w:sz w:val="22"/>
          <w:szCs w:val="22"/>
        </w:rPr>
        <w:t>X odst.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="00777B53" w:rsidRPr="0096041A">
        <w:rPr>
          <w:rFonts w:ascii="Tahoma" w:hAnsi="Tahoma" w:cs="Tahoma"/>
          <w:sz w:val="22"/>
          <w:szCs w:val="22"/>
        </w:rPr>
        <w:t>1 písm. f)</w:t>
      </w:r>
      <w:r w:rsidR="00FB6B1F" w:rsidRPr="0096041A">
        <w:rPr>
          <w:rFonts w:ascii="Tahoma" w:hAnsi="Tahoma" w:cs="Tahoma"/>
          <w:sz w:val="22"/>
          <w:szCs w:val="22"/>
        </w:rPr>
        <w:t>,</w:t>
      </w:r>
      <w:r w:rsidR="00777B53" w:rsidRPr="0096041A">
        <w:rPr>
          <w:rFonts w:ascii="Tahoma" w:hAnsi="Tahoma" w:cs="Tahoma"/>
          <w:sz w:val="22"/>
          <w:szCs w:val="22"/>
        </w:rPr>
        <w:t xml:space="preserve"> </w:t>
      </w:r>
      <w:r w:rsidR="00B02222" w:rsidRPr="0096041A">
        <w:rPr>
          <w:rFonts w:ascii="Tahoma" w:hAnsi="Tahoma" w:cs="Tahoma"/>
          <w:sz w:val="22"/>
          <w:szCs w:val="22"/>
        </w:rPr>
        <w:t>9</w:t>
      </w:r>
      <w:r w:rsidR="00CC35F4" w:rsidRPr="0096041A">
        <w:rPr>
          <w:rFonts w:ascii="Tahoma" w:hAnsi="Tahoma" w:cs="Tahoma"/>
          <w:sz w:val="22"/>
          <w:szCs w:val="22"/>
        </w:rPr>
        <w:t xml:space="preserve"> nebo </w:t>
      </w:r>
      <w:r w:rsidR="000B6880" w:rsidRPr="0096041A">
        <w:rPr>
          <w:rFonts w:ascii="Tahoma" w:hAnsi="Tahoma" w:cs="Tahoma"/>
          <w:sz w:val="22"/>
          <w:szCs w:val="22"/>
        </w:rPr>
        <w:t>1</w:t>
      </w:r>
      <w:r w:rsidR="00B02222" w:rsidRPr="0096041A">
        <w:rPr>
          <w:rFonts w:ascii="Tahoma" w:hAnsi="Tahoma" w:cs="Tahoma"/>
          <w:sz w:val="22"/>
          <w:szCs w:val="22"/>
        </w:rPr>
        <w:t>0</w:t>
      </w:r>
      <w:r w:rsidR="00CC35F4" w:rsidRPr="0096041A">
        <w:rPr>
          <w:rFonts w:ascii="Tahoma" w:hAnsi="Tahoma" w:cs="Tahoma"/>
          <w:sz w:val="22"/>
          <w:szCs w:val="22"/>
        </w:rPr>
        <w:t xml:space="preserve"> nebo 2</w:t>
      </w:r>
      <w:r w:rsidR="002671E2" w:rsidRPr="0096041A">
        <w:rPr>
          <w:rFonts w:ascii="Tahoma" w:hAnsi="Tahoma" w:cs="Tahoma"/>
          <w:sz w:val="22"/>
          <w:szCs w:val="22"/>
        </w:rPr>
        <w:t>7</w:t>
      </w:r>
      <w:bookmarkStart w:id="22" w:name="_Hlk94793215"/>
      <w:r w:rsidRPr="0096041A">
        <w:rPr>
          <w:rFonts w:ascii="Tahoma" w:hAnsi="Tahoma" w:cs="Tahoma"/>
          <w:sz w:val="22"/>
          <w:szCs w:val="22"/>
        </w:rPr>
        <w:t xml:space="preserve"> </w:t>
      </w:r>
      <w:bookmarkEnd w:id="22"/>
      <w:r w:rsidRPr="0096041A">
        <w:rPr>
          <w:rFonts w:ascii="Tahoma" w:hAnsi="Tahoma" w:cs="Tahoma"/>
          <w:sz w:val="22"/>
          <w:szCs w:val="22"/>
        </w:rPr>
        <w:t xml:space="preserve">této smlouvy, </w:t>
      </w:r>
      <w:r w:rsidR="004D6269" w:rsidRPr="0096041A">
        <w:rPr>
          <w:rFonts w:ascii="Tahoma" w:hAnsi="Tahoma" w:cs="Tahoma"/>
          <w:sz w:val="22"/>
          <w:szCs w:val="22"/>
        </w:rPr>
        <w:t>je povinen zaplatit objednateli</w:t>
      </w:r>
      <w:r w:rsidRPr="0096041A">
        <w:rPr>
          <w:rFonts w:ascii="Tahoma" w:hAnsi="Tahoma" w:cs="Tahoma"/>
          <w:sz w:val="22"/>
          <w:szCs w:val="22"/>
        </w:rPr>
        <w:t xml:space="preserve"> smluvní pokut</w:t>
      </w:r>
      <w:r w:rsidR="004D6269" w:rsidRPr="0096041A">
        <w:rPr>
          <w:rFonts w:ascii="Tahoma" w:hAnsi="Tahoma" w:cs="Tahoma"/>
          <w:sz w:val="22"/>
          <w:szCs w:val="22"/>
        </w:rPr>
        <w:t>u</w:t>
      </w:r>
      <w:r w:rsidRPr="0096041A">
        <w:rPr>
          <w:rFonts w:ascii="Tahoma" w:hAnsi="Tahoma" w:cs="Tahoma"/>
          <w:sz w:val="22"/>
          <w:szCs w:val="22"/>
        </w:rPr>
        <w:t xml:space="preserve">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8D7A9E" w:rsidRPr="0096041A">
        <w:rPr>
          <w:rFonts w:ascii="Tahoma" w:hAnsi="Tahoma" w:cs="Tahoma"/>
          <w:sz w:val="22"/>
          <w:szCs w:val="22"/>
        </w:rPr>
        <w:t>10</w:t>
      </w:r>
      <w:r w:rsidRPr="0096041A">
        <w:rPr>
          <w:rFonts w:ascii="Tahoma" w:hAnsi="Tahoma" w:cs="Tahoma"/>
          <w:sz w:val="22"/>
          <w:szCs w:val="22"/>
        </w:rPr>
        <w:t>.000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Kč za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zjištěný případ.</w:t>
      </w:r>
    </w:p>
    <w:p w14:paraId="1BC6B36A" w14:textId="624E3878" w:rsidR="004A2DDB" w:rsidRPr="0096041A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 případě, že zhotovitel poruší svou povinnost stanovenou v čl.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="00A30F79" w:rsidRPr="0096041A">
        <w:rPr>
          <w:rFonts w:ascii="Tahoma" w:hAnsi="Tahoma" w:cs="Tahoma"/>
          <w:sz w:val="22"/>
          <w:szCs w:val="22"/>
        </w:rPr>
        <w:t>I</w:t>
      </w:r>
      <w:r w:rsidR="00837912" w:rsidRPr="0096041A">
        <w:rPr>
          <w:rFonts w:ascii="Tahoma" w:hAnsi="Tahoma" w:cs="Tahoma"/>
          <w:sz w:val="22"/>
          <w:szCs w:val="22"/>
        </w:rPr>
        <w:t>X odst. </w:t>
      </w:r>
      <w:r w:rsidR="00B36AFE" w:rsidRPr="0096041A">
        <w:rPr>
          <w:rFonts w:ascii="Tahoma" w:hAnsi="Tahoma" w:cs="Tahoma"/>
          <w:sz w:val="22"/>
          <w:szCs w:val="22"/>
        </w:rPr>
        <w:t>1</w:t>
      </w:r>
      <w:r w:rsidR="002E5A10" w:rsidRPr="0096041A">
        <w:rPr>
          <w:rFonts w:ascii="Tahoma" w:hAnsi="Tahoma" w:cs="Tahoma"/>
          <w:sz w:val="22"/>
          <w:szCs w:val="22"/>
        </w:rPr>
        <w:t>2</w:t>
      </w:r>
      <w:r w:rsidR="007449A6" w:rsidRPr="0096041A">
        <w:rPr>
          <w:rFonts w:ascii="Tahoma" w:hAnsi="Tahoma" w:cs="Tahoma"/>
          <w:sz w:val="22"/>
          <w:szCs w:val="22"/>
        </w:rPr>
        <w:t xml:space="preserve"> </w:t>
      </w:r>
      <w:r w:rsidRPr="0096041A">
        <w:rPr>
          <w:rFonts w:ascii="Tahoma" w:hAnsi="Tahoma" w:cs="Tahoma"/>
          <w:sz w:val="22"/>
          <w:szCs w:val="22"/>
        </w:rPr>
        <w:t xml:space="preserve">této smlouvy, </w:t>
      </w:r>
      <w:r w:rsidR="004D6269" w:rsidRPr="0096041A">
        <w:rPr>
          <w:rFonts w:ascii="Tahoma" w:hAnsi="Tahoma" w:cs="Tahoma"/>
          <w:sz w:val="22"/>
          <w:szCs w:val="22"/>
        </w:rPr>
        <w:t>je povinen zaplatit objednateli</w:t>
      </w:r>
      <w:r w:rsidRPr="0096041A">
        <w:rPr>
          <w:rFonts w:ascii="Tahoma" w:hAnsi="Tahoma" w:cs="Tahoma"/>
          <w:sz w:val="22"/>
          <w:szCs w:val="22"/>
        </w:rPr>
        <w:t xml:space="preserve"> smluvní pokut</w:t>
      </w:r>
      <w:r w:rsidR="004D6269" w:rsidRPr="0096041A">
        <w:rPr>
          <w:rFonts w:ascii="Tahoma" w:hAnsi="Tahoma" w:cs="Tahoma"/>
          <w:sz w:val="22"/>
          <w:szCs w:val="22"/>
        </w:rPr>
        <w:t>u</w:t>
      </w:r>
      <w:r w:rsidRPr="0096041A">
        <w:rPr>
          <w:rFonts w:ascii="Tahoma" w:hAnsi="Tahoma" w:cs="Tahoma"/>
          <w:sz w:val="22"/>
          <w:szCs w:val="22"/>
        </w:rPr>
        <w:t xml:space="preserve"> ve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743244" w:rsidRPr="0096041A">
        <w:rPr>
          <w:rFonts w:ascii="Tahoma" w:hAnsi="Tahoma" w:cs="Tahoma"/>
          <w:sz w:val="22"/>
          <w:szCs w:val="22"/>
        </w:rPr>
        <w:t>5</w:t>
      </w:r>
      <w:r w:rsidRPr="0096041A">
        <w:rPr>
          <w:rFonts w:ascii="Tahoma" w:hAnsi="Tahoma" w:cs="Tahoma"/>
          <w:sz w:val="22"/>
          <w:szCs w:val="22"/>
        </w:rPr>
        <w:t>.000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Kč za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5EB0A80C" w:rsidR="00E0756F" w:rsidRPr="0096041A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informace, </w:t>
      </w:r>
      <w:r w:rsidR="004D6269" w:rsidRPr="0096041A">
        <w:rPr>
          <w:rFonts w:ascii="Tahoma" w:hAnsi="Tahoma" w:cs="Tahoma"/>
          <w:sz w:val="22"/>
          <w:szCs w:val="22"/>
        </w:rPr>
        <w:t>je povinen zaplatit objednateli</w:t>
      </w:r>
      <w:r w:rsidRPr="0096041A">
        <w:rPr>
          <w:rFonts w:ascii="Tahoma" w:hAnsi="Tahoma" w:cs="Tahoma"/>
          <w:sz w:val="22"/>
          <w:szCs w:val="22"/>
        </w:rPr>
        <w:t xml:space="preserve"> smluvní pokut</w:t>
      </w:r>
      <w:r w:rsidR="004D6269" w:rsidRPr="0096041A">
        <w:rPr>
          <w:rFonts w:ascii="Tahoma" w:hAnsi="Tahoma" w:cs="Tahoma"/>
          <w:sz w:val="22"/>
          <w:szCs w:val="22"/>
        </w:rPr>
        <w:t>u</w:t>
      </w:r>
      <w:r w:rsidRPr="0096041A">
        <w:rPr>
          <w:rFonts w:ascii="Tahoma" w:hAnsi="Tahoma" w:cs="Tahoma"/>
          <w:sz w:val="22"/>
          <w:szCs w:val="22"/>
        </w:rPr>
        <w:t xml:space="preserve"> ve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 xml:space="preserve">výši </w:t>
      </w:r>
      <w:r w:rsidR="006002AF" w:rsidRPr="0096041A">
        <w:rPr>
          <w:rFonts w:ascii="Tahoma" w:hAnsi="Tahoma" w:cs="Tahoma"/>
          <w:sz w:val="22"/>
          <w:szCs w:val="22"/>
        </w:rPr>
        <w:t>2.000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Kč za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každý zjištěný případ</w:t>
      </w:r>
      <w:r w:rsidR="00CA3F12" w:rsidRPr="0096041A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40A21B9B">
        <w:rPr>
          <w:rFonts w:ascii="Tahoma" w:hAnsi="Tahoma" w:cs="Tahoma"/>
          <w:sz w:val="22"/>
          <w:szCs w:val="22"/>
        </w:rPr>
        <w:t>n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40A21B9B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lastRenderedPageBreak/>
        <w:t>Sjednané smluvní pokuty zaplatí povinná strana nezávisle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zavinění 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51532F9E" w14:textId="5A0DCE66" w:rsidR="00E736F2" w:rsidRDefault="00E736F2" w:rsidP="00E736F2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6D3FF0D8" w14:textId="6A25178A" w:rsidR="00937ED6" w:rsidRDefault="00937ED6" w:rsidP="00937ED6">
      <w:pPr>
        <w:pStyle w:val="paragraph"/>
        <w:numPr>
          <w:ilvl w:val="0"/>
          <w:numId w:val="37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</w:t>
      </w:r>
      <w:r w:rsidRPr="00B70A91">
        <w:rPr>
          <w:rStyle w:val="normaltextrun"/>
          <w:rFonts w:ascii="Tahoma" w:hAnsi="Tahoma" w:cs="Tahoma"/>
          <w:sz w:val="22"/>
          <w:szCs w:val="22"/>
        </w:rPr>
        <w:t>omezujících opatřeních vůči některým osobám, subjektům a orgánům vzhledem k situaci na Ukrajině</w:t>
      </w:r>
      <w:r w:rsidR="00B70A91" w:rsidRPr="00B70A91">
        <w:rPr>
          <w:rStyle w:val="normaltextrun"/>
          <w:rFonts w:ascii="Tahoma" w:hAnsi="Tahoma" w:cs="Tahoma"/>
          <w:sz w:val="22"/>
          <w:szCs w:val="22"/>
        </w:rPr>
        <w:t xml:space="preserve">, </w:t>
      </w:r>
      <w:r w:rsidR="00B70A91" w:rsidRPr="00B70A91">
        <w:rPr>
          <w:rFonts w:ascii="Tahoma" w:hAnsi="Tahoma" w:cs="Tahoma"/>
          <w:sz w:val="22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r w:rsidRPr="00B70A91">
        <w:rPr>
          <w:rStyle w:val="normaltextrun"/>
          <w:rFonts w:ascii="Tahoma" w:hAnsi="Tahoma" w:cs="Tahoma"/>
          <w:sz w:val="22"/>
          <w:szCs w:val="22"/>
        </w:rPr>
        <w:t xml:space="preserve"> a Nařízení Rady (ES) č. 765/2006 ze dne 18. 5. 2006 o omezujících opatřeních vůči prezidentu Lukašenkovi a některým představitelům Běloruska a které jsou uvedeny na tzv. sankčních seznamech  (dle</w:t>
      </w:r>
      <w:r>
        <w:rPr>
          <w:rStyle w:val="normaltextrun"/>
          <w:rFonts w:ascii="Tahoma" w:hAnsi="Tahoma" w:cs="Tahoma"/>
          <w:sz w:val="22"/>
          <w:szCs w:val="22"/>
        </w:rPr>
        <w:t xml:space="preserve"> příloh č. 1 </w:t>
      </w:r>
      <w:r w:rsidR="00B70A91">
        <w:rPr>
          <w:rStyle w:val="normaltextrun"/>
          <w:rFonts w:ascii="Tahoma" w:hAnsi="Tahoma" w:cs="Tahoma"/>
          <w:sz w:val="22"/>
          <w:szCs w:val="22"/>
        </w:rPr>
        <w:t>těchto</w:t>
      </w:r>
      <w:r>
        <w:rPr>
          <w:rStyle w:val="normaltextrun"/>
          <w:rFonts w:ascii="Tahoma" w:hAnsi="Tahoma" w:cs="Tahoma"/>
          <w:sz w:val="22"/>
          <w:szCs w:val="22"/>
        </w:rPr>
        <w:t xml:space="preserve"> nařízení).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907751F" w14:textId="77777777" w:rsidR="00937ED6" w:rsidRDefault="00937ED6" w:rsidP="00937ED6">
      <w:pPr>
        <w:pStyle w:val="paragraph"/>
        <w:numPr>
          <w:ilvl w:val="0"/>
          <w:numId w:val="38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E24FA68" w14:textId="77777777" w:rsidR="00937ED6" w:rsidRDefault="00937ED6" w:rsidP="00937ED6">
      <w:pPr>
        <w:pStyle w:val="paragraph"/>
        <w:numPr>
          <w:ilvl w:val="0"/>
          <w:numId w:val="39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BA740F3" w14:textId="77777777" w:rsidR="00937ED6" w:rsidRDefault="00937ED6" w:rsidP="00937ED6">
      <w:pPr>
        <w:pStyle w:val="paragraph"/>
        <w:numPr>
          <w:ilvl w:val="0"/>
          <w:numId w:val="4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A736399" w14:textId="77777777" w:rsidR="00937ED6" w:rsidRDefault="00937ED6" w:rsidP="00937ED6">
      <w:pPr>
        <w:pStyle w:val="paragraph"/>
        <w:numPr>
          <w:ilvl w:val="0"/>
          <w:numId w:val="4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Dojde-li k porušení pravidel dle odst. 1 této smlouvy, je zhotovitel povinen zaplatit objednateli smluvní pokutu ve výši </w:t>
      </w:r>
      <w:r w:rsidRPr="00937ED6">
        <w:rPr>
          <w:rStyle w:val="normaltextrun"/>
          <w:rFonts w:ascii="Tahoma" w:hAnsi="Tahoma" w:cs="Tahoma"/>
          <w:sz w:val="22"/>
          <w:szCs w:val="22"/>
        </w:rPr>
        <w:t xml:space="preserve">250.000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441E6E99" w14:textId="392D663D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nepředání </w:t>
      </w:r>
      <w:r w:rsidR="009A471C">
        <w:rPr>
          <w:rFonts w:ascii="Tahoma" w:hAnsi="Tahoma" w:cs="Tahoma"/>
          <w:sz w:val="22"/>
          <w:szCs w:val="22"/>
        </w:rPr>
        <w:t>dokladů</w:t>
      </w:r>
      <w:r w:rsidRPr="000431D2">
        <w:rPr>
          <w:rFonts w:ascii="Tahoma" w:hAnsi="Tahoma" w:cs="Tahoma"/>
          <w:sz w:val="22"/>
          <w:szCs w:val="22"/>
        </w:rPr>
        <w:t xml:space="preserve">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požadované pojištění dle</w:t>
      </w:r>
      <w:r w:rsidR="000431D2">
        <w:rPr>
          <w:rFonts w:ascii="Tahoma" w:hAnsi="Tahoma" w:cs="Tahoma"/>
          <w:sz w:val="22"/>
          <w:szCs w:val="22"/>
        </w:rPr>
        <w:t> </w:t>
      </w:r>
      <w:r w:rsidR="00A30F79">
        <w:rPr>
          <w:rFonts w:ascii="Tahoma" w:hAnsi="Tahoma" w:cs="Tahoma"/>
          <w:sz w:val="22"/>
          <w:szCs w:val="22"/>
        </w:rPr>
        <w:t xml:space="preserve">čl. XIII odst. 5 </w:t>
      </w:r>
      <w:r w:rsidR="001B4AF4">
        <w:rPr>
          <w:rFonts w:ascii="Tahoma" w:hAnsi="Tahoma" w:cs="Tahoma"/>
          <w:sz w:val="22"/>
          <w:szCs w:val="22"/>
        </w:rPr>
        <w:t>této smlouvy</w:t>
      </w:r>
      <w:r w:rsidRPr="000431D2">
        <w:rPr>
          <w:rFonts w:ascii="Tahoma" w:hAnsi="Tahoma" w:cs="Tahoma"/>
          <w:sz w:val="22"/>
          <w:szCs w:val="22"/>
        </w:rPr>
        <w:t>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0431D2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smluvních ujednání o </w:t>
      </w:r>
      <w:r w:rsidR="004A2DDB" w:rsidRPr="000431D2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96041A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neuhrazení ceny za </w:t>
      </w:r>
      <w:r w:rsidR="004A2DDB" w:rsidRPr="000431D2">
        <w:rPr>
          <w:rFonts w:ascii="Tahoma" w:hAnsi="Tahoma" w:cs="Tahoma"/>
          <w:sz w:val="22"/>
          <w:szCs w:val="22"/>
        </w:rPr>
        <w:t>dílo objednatelem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 xml:space="preserve">druhé výzvě zhotovitele k uhrazení dlužné částky, přičemž druhá výzva nesmí následovat </w:t>
      </w:r>
      <w:r w:rsidR="004A2DDB" w:rsidRPr="0096041A">
        <w:rPr>
          <w:rFonts w:ascii="Tahoma" w:hAnsi="Tahoma" w:cs="Tahoma"/>
          <w:sz w:val="22"/>
          <w:szCs w:val="22"/>
        </w:rPr>
        <w:t>dříve než 30</w:t>
      </w:r>
      <w:r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>dnů po</w:t>
      </w:r>
      <w:r w:rsidRPr="0096041A">
        <w:rPr>
          <w:rFonts w:ascii="Tahoma" w:hAnsi="Tahoma" w:cs="Tahoma"/>
          <w:sz w:val="22"/>
          <w:szCs w:val="22"/>
        </w:rPr>
        <w:t> </w:t>
      </w:r>
      <w:r w:rsidR="004A2DDB" w:rsidRPr="0096041A">
        <w:rPr>
          <w:rFonts w:ascii="Tahoma" w:hAnsi="Tahoma" w:cs="Tahoma"/>
          <w:sz w:val="22"/>
          <w:szCs w:val="22"/>
        </w:rPr>
        <w:t>doručení první výzvy,</w:t>
      </w:r>
    </w:p>
    <w:p w14:paraId="62220A25" w14:textId="1B4A073A" w:rsidR="004A2DDB" w:rsidRPr="0096041A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lastRenderedPageBreak/>
        <w:t xml:space="preserve">nedodržení </w:t>
      </w:r>
      <w:r w:rsidR="00F755E9" w:rsidRPr="0096041A">
        <w:rPr>
          <w:rFonts w:ascii="Tahoma" w:hAnsi="Tahoma" w:cs="Tahoma"/>
          <w:sz w:val="22"/>
          <w:szCs w:val="22"/>
        </w:rPr>
        <w:t>jakéhokoliv smluvní</w:t>
      </w:r>
      <w:r w:rsidRPr="0096041A">
        <w:rPr>
          <w:rFonts w:ascii="Tahoma" w:hAnsi="Tahoma" w:cs="Tahoma"/>
          <w:sz w:val="22"/>
          <w:szCs w:val="22"/>
        </w:rPr>
        <w:t>h</w:t>
      </w:r>
      <w:r w:rsidR="00F755E9" w:rsidRPr="0096041A">
        <w:rPr>
          <w:rFonts w:ascii="Tahoma" w:hAnsi="Tahoma" w:cs="Tahoma"/>
          <w:sz w:val="22"/>
          <w:szCs w:val="22"/>
        </w:rPr>
        <w:t>o</w:t>
      </w:r>
      <w:r w:rsidRPr="0096041A">
        <w:rPr>
          <w:rFonts w:ascii="Tahoma" w:hAnsi="Tahoma" w:cs="Tahoma"/>
          <w:sz w:val="22"/>
          <w:szCs w:val="22"/>
        </w:rPr>
        <w:t xml:space="preserve"> ujednání dle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čl.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="00B30124" w:rsidRPr="0096041A">
        <w:rPr>
          <w:rFonts w:ascii="Tahoma" w:hAnsi="Tahoma" w:cs="Tahoma"/>
          <w:sz w:val="22"/>
          <w:szCs w:val="22"/>
        </w:rPr>
        <w:t>I</w:t>
      </w:r>
      <w:r w:rsidRPr="0096041A">
        <w:rPr>
          <w:rFonts w:ascii="Tahoma" w:hAnsi="Tahoma" w:cs="Tahoma"/>
          <w:sz w:val="22"/>
          <w:szCs w:val="22"/>
        </w:rPr>
        <w:t>X odst.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="00B30124" w:rsidRPr="0096041A">
        <w:rPr>
          <w:rFonts w:ascii="Tahoma" w:hAnsi="Tahoma" w:cs="Tahoma"/>
          <w:sz w:val="22"/>
          <w:szCs w:val="22"/>
        </w:rPr>
        <w:t>1</w:t>
      </w:r>
      <w:r w:rsidR="005622AD" w:rsidRPr="0096041A">
        <w:rPr>
          <w:rFonts w:ascii="Tahoma" w:hAnsi="Tahoma" w:cs="Tahoma"/>
          <w:sz w:val="22"/>
          <w:szCs w:val="22"/>
        </w:rPr>
        <w:t>0</w:t>
      </w:r>
      <w:r w:rsidR="001F3325" w:rsidRPr="0096041A">
        <w:rPr>
          <w:rFonts w:ascii="Tahoma" w:hAnsi="Tahoma" w:cs="Tahoma"/>
          <w:sz w:val="22"/>
          <w:szCs w:val="22"/>
        </w:rPr>
        <w:t xml:space="preserve"> </w:t>
      </w:r>
      <w:r w:rsidRPr="0096041A">
        <w:rPr>
          <w:rFonts w:ascii="Tahoma" w:hAnsi="Tahoma" w:cs="Tahoma"/>
          <w:sz w:val="22"/>
          <w:szCs w:val="22"/>
        </w:rPr>
        <w:t>této smlouvy.</w:t>
      </w:r>
    </w:p>
    <w:p w14:paraId="4EEC1F42" w14:textId="77777777" w:rsidR="009C04AC" w:rsidRPr="0096041A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6041A">
        <w:rPr>
          <w:rFonts w:ascii="Tahoma" w:hAnsi="Tahoma" w:cs="Tahoma"/>
          <w:sz w:val="22"/>
          <w:szCs w:val="22"/>
        </w:rPr>
        <w:t>dojde</w:t>
      </w:r>
      <w:r w:rsidR="000431D2" w:rsidRPr="0096041A">
        <w:rPr>
          <w:rFonts w:ascii="Tahoma" w:hAnsi="Tahoma" w:cs="Tahoma"/>
          <w:sz w:val="22"/>
          <w:szCs w:val="22"/>
        </w:rPr>
        <w:noBreakHyphen/>
      </w:r>
      <w:r w:rsidRPr="0096041A">
        <w:rPr>
          <w:rFonts w:ascii="Tahoma" w:hAnsi="Tahoma" w:cs="Tahoma"/>
          <w:sz w:val="22"/>
          <w:szCs w:val="22"/>
        </w:rPr>
        <w:t>li k neoprávněnému zastavení prací z rozhodnutí zhotovitele nebo zhotovitel postupuje při</w:t>
      </w:r>
      <w:r w:rsidR="000431D2" w:rsidRPr="0096041A">
        <w:rPr>
          <w:rFonts w:ascii="Tahoma" w:hAnsi="Tahoma" w:cs="Tahoma"/>
          <w:sz w:val="22"/>
          <w:szCs w:val="22"/>
        </w:rPr>
        <w:t> </w:t>
      </w:r>
      <w:r w:rsidRPr="0096041A">
        <w:rPr>
          <w:rFonts w:ascii="Tahoma" w:hAnsi="Tahoma" w:cs="Tahoma"/>
          <w:sz w:val="22"/>
          <w:szCs w:val="22"/>
        </w:rPr>
        <w:t>provádění díla způsobem, který zjevně neodpo</w:t>
      </w:r>
      <w:r w:rsidR="000431D2" w:rsidRPr="0096041A">
        <w:rPr>
          <w:rFonts w:ascii="Tahoma" w:hAnsi="Tahoma" w:cs="Tahoma"/>
          <w:sz w:val="22"/>
          <w:szCs w:val="22"/>
        </w:rPr>
        <w:t>vídá dohodnutému rozsahu díla a </w:t>
      </w:r>
      <w:r w:rsidRPr="0096041A">
        <w:rPr>
          <w:rFonts w:ascii="Tahoma" w:hAnsi="Tahoma" w:cs="Tahoma"/>
          <w:sz w:val="22"/>
          <w:szCs w:val="22"/>
        </w:rPr>
        <w:t>sjednanému termínu předání díla, či jeho části objednateli</w:t>
      </w:r>
      <w:r w:rsidRPr="000431D2">
        <w:rPr>
          <w:rFonts w:ascii="Tahoma" w:hAnsi="Tahoma" w:cs="Tahoma"/>
          <w:color w:val="000000"/>
          <w:sz w:val="22"/>
          <w:szCs w:val="22"/>
        </w:rPr>
        <w:t>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0431D2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02592" w:rsidRDefault="00EA771A" w:rsidP="009D7E5A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</w:t>
      </w:r>
      <w:r w:rsidR="00902592">
        <w:rPr>
          <w:rFonts w:ascii="Tahoma" w:hAnsi="Tahoma" w:cs="Tahoma"/>
          <w:sz w:val="22"/>
          <w:szCs w:val="22"/>
        </w:rPr>
        <w:t xml:space="preserve"> </w:t>
      </w:r>
      <w:r w:rsidR="00902592" w:rsidRPr="00AA386F">
        <w:rPr>
          <w:rFonts w:ascii="Tahoma" w:hAnsi="Tahoma" w:cs="Tahoma"/>
          <w:sz w:val="22"/>
          <w:szCs w:val="22"/>
        </w:rPr>
        <w:t>dnem jejího uveřejnění v registru smluv.</w:t>
      </w:r>
    </w:p>
    <w:p w14:paraId="6ACEA4DA" w14:textId="55A9B3FE" w:rsidR="004A2DDB" w:rsidRPr="002F038A" w:rsidRDefault="009D7E5A" w:rsidP="009D7E5A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00EA771A" w:rsidRPr="009D7E5A">
        <w:rPr>
          <w:rFonts w:ascii="Tahoma" w:hAnsi="Tahoma" w:cs="Tahoma"/>
          <w:sz w:val="22"/>
          <w:szCs w:val="22"/>
        </w:rPr>
        <w:t>ato s</w:t>
      </w:r>
      <w:r w:rsidR="004A2DDB" w:rsidRPr="009D7E5A">
        <w:rPr>
          <w:rFonts w:ascii="Tahoma" w:hAnsi="Tahoma" w:cs="Tahoma"/>
          <w:sz w:val="22"/>
          <w:szCs w:val="22"/>
        </w:rPr>
        <w:t>mlouva</w:t>
      </w:r>
      <w:r>
        <w:rPr>
          <w:rFonts w:ascii="Tahoma" w:hAnsi="Tahoma" w:cs="Tahoma"/>
          <w:sz w:val="22"/>
          <w:szCs w:val="22"/>
        </w:rPr>
        <w:t xml:space="preserve"> </w:t>
      </w:r>
      <w:r w:rsidRPr="00B70A91">
        <w:rPr>
          <w:rFonts w:ascii="Tahoma" w:hAnsi="Tahoma" w:cs="Tahoma"/>
          <w:sz w:val="22"/>
          <w:szCs w:val="22"/>
        </w:rPr>
        <w:t xml:space="preserve">uzavřena </w:t>
      </w:r>
      <w:r w:rsidR="006D588F" w:rsidRPr="00B70A91">
        <w:rPr>
          <w:rFonts w:ascii="Tahoma" w:hAnsi="Tahoma" w:cs="Tahoma"/>
          <w:sz w:val="22"/>
          <w:szCs w:val="22"/>
        </w:rPr>
        <w:t>v listinné podobě</w:t>
      </w:r>
      <w:r w:rsidRPr="00B70A91">
        <w:rPr>
          <w:rFonts w:ascii="Tahoma" w:hAnsi="Tahoma" w:cs="Tahoma"/>
          <w:sz w:val="22"/>
          <w:szCs w:val="22"/>
        </w:rPr>
        <w:t>,</w:t>
      </w:r>
      <w:r w:rsidR="004A2DDB" w:rsidRPr="00B70A91">
        <w:rPr>
          <w:rFonts w:ascii="Tahoma" w:hAnsi="Tahoma" w:cs="Tahoma"/>
          <w:sz w:val="22"/>
          <w:szCs w:val="22"/>
        </w:rPr>
        <w:t xml:space="preserve"> je vyhotovena ve </w:t>
      </w:r>
      <w:r w:rsidR="00AB082E" w:rsidRPr="00B70A91">
        <w:rPr>
          <w:rFonts w:ascii="Tahoma" w:hAnsi="Tahoma" w:cs="Tahoma"/>
          <w:sz w:val="22"/>
          <w:szCs w:val="22"/>
        </w:rPr>
        <w:t>dvou</w:t>
      </w:r>
      <w:r w:rsidR="00AD3D0C" w:rsidRPr="00B70A91">
        <w:rPr>
          <w:rFonts w:ascii="Tahoma" w:hAnsi="Tahoma" w:cs="Tahoma"/>
          <w:sz w:val="22"/>
          <w:szCs w:val="22"/>
        </w:rPr>
        <w:t xml:space="preserve"> </w:t>
      </w:r>
      <w:r w:rsidR="004A2DDB" w:rsidRPr="00B70A91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AB082E" w:rsidRPr="00B70A91">
        <w:rPr>
          <w:rFonts w:ascii="Tahoma" w:hAnsi="Tahoma" w:cs="Tahoma"/>
          <w:sz w:val="22"/>
          <w:szCs w:val="22"/>
        </w:rPr>
        <w:t>každá ze smluvních stran obdrží</w:t>
      </w:r>
      <w:r w:rsidR="004A2DDB" w:rsidRPr="00B70A91">
        <w:rPr>
          <w:rFonts w:ascii="Tahoma" w:hAnsi="Tahoma" w:cs="Tahoma"/>
          <w:sz w:val="22"/>
          <w:szCs w:val="22"/>
        </w:rPr>
        <w:t xml:space="preserve"> jedno vyhotovení.</w:t>
      </w:r>
      <w:r w:rsidRPr="00B70A91">
        <w:t xml:space="preserve"> </w:t>
      </w:r>
      <w:r w:rsidRPr="00B70A91">
        <w:rPr>
          <w:rFonts w:ascii="Tahoma" w:hAnsi="Tahoma" w:cs="Tahoma"/>
          <w:snapToGrid w:val="0"/>
          <w:sz w:val="22"/>
          <w:szCs w:val="22"/>
        </w:rPr>
        <w:t>Je-li tato smlouva uzavřena elektronicky, obdrží obě smluvní strany její elektronický originál opatřený elektronickými podpisy</w:t>
      </w:r>
      <w:r w:rsidRPr="002F038A">
        <w:rPr>
          <w:rFonts w:ascii="Tahoma" w:hAnsi="Tahoma" w:cs="Tahoma"/>
          <w:snapToGrid w:val="0"/>
          <w:sz w:val="22"/>
          <w:szCs w:val="22"/>
        </w:rPr>
        <w:t xml:space="preserve">. 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12ECAA68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dohodly o celém jejím obsahu, což stvrzují svými podpisy.</w:t>
      </w:r>
    </w:p>
    <w:p w14:paraId="32E465F3" w14:textId="77777777" w:rsidR="00116983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reg</w:t>
      </w:r>
      <w:r w:rsidR="004D6269" w:rsidRPr="40A21B9B">
        <w:rPr>
          <w:rFonts w:ascii="Tahoma" w:hAnsi="Tahoma" w:cs="Tahoma"/>
          <w:sz w:val="22"/>
          <w:szCs w:val="22"/>
        </w:rPr>
        <w:t xml:space="preserve">istru smluv ve smyslu zákona </w:t>
      </w:r>
      <w:r w:rsidRPr="40A21B9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1654C13E" w:rsidR="00821E2C" w:rsidRPr="004F5D2D" w:rsidRDefault="00821E2C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</w:t>
      </w:r>
      <w:r w:rsidR="00B70A91" w:rsidRPr="00B70A91">
        <w:t xml:space="preserve"> </w:t>
      </w:r>
      <w:hyperlink r:id="rId13" w:history="1">
        <w:r w:rsidR="00B70A91" w:rsidRPr="00620860">
          <w:rPr>
            <w:rStyle w:val="Hypertextovodkaz"/>
            <w:rFonts w:ascii="Tahoma" w:hAnsi="Tahoma" w:cs="Tahoma"/>
            <w:sz w:val="22"/>
            <w:szCs w:val="22"/>
          </w:rPr>
          <w:t>https://gsh.cz/ochrana-osobnich-udaju-gdpr</w:t>
        </w:r>
      </w:hyperlink>
      <w:r w:rsidR="00B70A91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.</w:t>
      </w:r>
    </w:p>
    <w:p w14:paraId="39C29F48" w14:textId="77777777" w:rsidR="00EA771A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CB4EDA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CB4EDA">
        <w:rPr>
          <w:rFonts w:ascii="Tahoma" w:hAnsi="Tahoma" w:cs="Tahoma"/>
          <w:bCs/>
          <w:sz w:val="22"/>
          <w:szCs w:val="22"/>
        </w:rPr>
        <w:t>Příloha č. 1:</w:t>
      </w:r>
      <w:r w:rsidRPr="00CB4EDA">
        <w:rPr>
          <w:rFonts w:ascii="Tahoma" w:hAnsi="Tahoma" w:cs="Tahoma"/>
          <w:bCs/>
          <w:sz w:val="22"/>
          <w:szCs w:val="22"/>
        </w:rPr>
        <w:tab/>
      </w:r>
      <w:r w:rsidR="004A2DDB" w:rsidRPr="00CB4EDA">
        <w:rPr>
          <w:rFonts w:ascii="Tahoma" w:hAnsi="Tahoma" w:cs="Tahoma"/>
          <w:sz w:val="22"/>
          <w:szCs w:val="22"/>
        </w:rPr>
        <w:t>Souhrnný rozpočet stavby</w:t>
      </w:r>
    </w:p>
    <w:p w14:paraId="1B953FB2" w14:textId="77777777" w:rsidR="00F1477D" w:rsidRPr="008551F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lastRenderedPageBreak/>
        <w:t>Příloha</w:t>
      </w:r>
      <w:r w:rsidR="00765137" w:rsidRPr="008551FC">
        <w:rPr>
          <w:rFonts w:ascii="Tahoma" w:hAnsi="Tahoma" w:cs="Tahoma"/>
          <w:snapToGrid/>
          <w:sz w:val="22"/>
          <w:szCs w:val="22"/>
        </w:rPr>
        <w:t xml:space="preserve"> </w:t>
      </w:r>
      <w:r w:rsidRPr="008551FC">
        <w:rPr>
          <w:rFonts w:ascii="Tahoma" w:hAnsi="Tahoma" w:cs="Tahoma"/>
          <w:snapToGrid/>
          <w:sz w:val="22"/>
          <w:szCs w:val="22"/>
        </w:rPr>
        <w:t>č.</w:t>
      </w:r>
      <w:r w:rsidR="00765137" w:rsidRPr="008551FC">
        <w:rPr>
          <w:rFonts w:ascii="Tahoma" w:hAnsi="Tahoma" w:cs="Tahoma"/>
          <w:snapToGrid/>
          <w:sz w:val="22"/>
          <w:szCs w:val="22"/>
        </w:rPr>
        <w:t xml:space="preserve"> </w:t>
      </w:r>
      <w:r w:rsidR="00EA771A" w:rsidRPr="008551FC">
        <w:rPr>
          <w:rFonts w:ascii="Tahoma" w:hAnsi="Tahoma" w:cs="Tahoma"/>
          <w:snapToGrid/>
          <w:sz w:val="22"/>
          <w:szCs w:val="22"/>
        </w:rPr>
        <w:t>2:</w:t>
      </w:r>
      <w:r w:rsidR="00EA771A" w:rsidRPr="008551FC">
        <w:rPr>
          <w:rFonts w:ascii="Tahoma" w:hAnsi="Tahoma" w:cs="Tahoma"/>
          <w:snapToGrid/>
          <w:sz w:val="22"/>
          <w:szCs w:val="22"/>
        </w:rPr>
        <w:tab/>
      </w:r>
      <w:r w:rsidRPr="008551FC">
        <w:rPr>
          <w:rFonts w:ascii="Tahoma" w:hAnsi="Tahoma" w:cs="Tahoma"/>
          <w:snapToGrid/>
          <w:sz w:val="22"/>
          <w:szCs w:val="22"/>
        </w:rPr>
        <w:t xml:space="preserve">Vzor prohlášení </w:t>
      </w:r>
      <w:r w:rsidR="004D6269" w:rsidRPr="008551FC">
        <w:rPr>
          <w:rFonts w:ascii="Tahoma" w:hAnsi="Tahoma" w:cs="Tahoma"/>
          <w:snapToGrid/>
          <w:sz w:val="22"/>
          <w:szCs w:val="22"/>
        </w:rPr>
        <w:t xml:space="preserve">poddodavatelů </w:t>
      </w:r>
      <w:r w:rsidRPr="008551FC">
        <w:rPr>
          <w:rFonts w:ascii="Tahoma" w:hAnsi="Tahoma" w:cs="Tahoma"/>
          <w:snapToGrid/>
          <w:sz w:val="22"/>
          <w:szCs w:val="22"/>
        </w:rPr>
        <w:t>o součinnosti s koordinátorem bezpečnosti a</w:t>
      </w:r>
      <w:r w:rsidR="00EA771A" w:rsidRPr="008551FC">
        <w:rPr>
          <w:rFonts w:ascii="Tahoma" w:hAnsi="Tahoma" w:cs="Tahoma"/>
          <w:snapToGrid/>
          <w:sz w:val="22"/>
          <w:szCs w:val="22"/>
        </w:rPr>
        <w:t> </w:t>
      </w:r>
      <w:r w:rsidRPr="008551FC">
        <w:rPr>
          <w:rFonts w:ascii="Tahoma" w:hAnsi="Tahoma" w:cs="Tahoma"/>
          <w:snapToGrid/>
          <w:sz w:val="22"/>
          <w:szCs w:val="22"/>
        </w:rPr>
        <w:t>ochrany zdraví při práci na staveništi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B70A91">
        <w:trPr>
          <w:trHeight w:val="2971"/>
        </w:trPr>
        <w:tc>
          <w:tcPr>
            <w:tcW w:w="3544" w:type="dxa"/>
          </w:tcPr>
          <w:p w14:paraId="47B9513A" w14:textId="77777777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2BEAFD2" w14:textId="6BA3FD10" w:rsidR="00AB082E" w:rsidRPr="00A57FF2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77777777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 ……………</w:t>
            </w:r>
            <w:r w:rsidR="00625E9E">
              <w:rPr>
                <w:rFonts w:ascii="Tahoma" w:hAnsi="Tahoma" w:cs="Tahoma"/>
                <w:sz w:val="22"/>
                <w:szCs w:val="22"/>
              </w:rPr>
              <w:t>…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9CA71F4" w14:textId="77777777" w:rsidR="00821E2C" w:rsidRPr="00821E2C" w:rsidRDefault="00821E2C" w:rsidP="0051293B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821E2C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jméno, příjmení, funkce</w:t>
            </w:r>
          </w:p>
          <w:p w14:paraId="76827514" w14:textId="77777777" w:rsidR="000A4FF3" w:rsidRPr="004F5D2D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71EF18" w14:textId="77777777" w:rsidR="00594679" w:rsidRPr="00DF16D8" w:rsidRDefault="00EA771A" w:rsidP="004C3A76">
      <w:pPr>
        <w:pStyle w:val="Smlouva-slo0"/>
        <w:pageBreakBefore/>
        <w:spacing w:before="0" w:line="240" w:lineRule="auto"/>
        <w:rPr>
          <w:rFonts w:ascii="Tahoma" w:hAnsi="Tahoma" w:cs="Tahoma"/>
          <w:b/>
          <w:bCs/>
          <w:snapToGrid/>
          <w:sz w:val="22"/>
          <w:szCs w:val="22"/>
        </w:rPr>
      </w:pPr>
      <w:r w:rsidRPr="00DF16D8">
        <w:rPr>
          <w:rFonts w:ascii="Tahoma" w:hAnsi="Tahoma" w:cs="Tahoma"/>
          <w:b/>
          <w:bCs/>
          <w:snapToGrid/>
          <w:sz w:val="22"/>
          <w:szCs w:val="22"/>
        </w:rPr>
        <w:lastRenderedPageBreak/>
        <w:t>Příloha č. 2 -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ab/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Vzor prohlášení </w:t>
      </w:r>
      <w:r w:rsidR="004D626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poddodavatelů 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 součinnosti s koordinátorem bezpečnosti a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68EE6241" w14:textId="77777777" w:rsidR="00594679" w:rsidRPr="00A767EB" w:rsidRDefault="00594679" w:rsidP="00EA771A">
      <w:pPr>
        <w:pStyle w:val="Smlouva-slo0"/>
        <w:spacing w:before="360" w:line="24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A767EB">
        <w:rPr>
          <w:rFonts w:ascii="Tahoma" w:hAnsi="Tahoma" w:cs="Tahoma"/>
          <w:b/>
          <w:bCs/>
          <w:snapToGrid/>
          <w:sz w:val="22"/>
          <w:szCs w:val="22"/>
        </w:rPr>
        <w:t>Prohlášení zhotovitele o součinnosti s koordinátorem bezpečnosti a</w:t>
      </w:r>
      <w:r w:rsidR="00EA771A" w:rsidRPr="00A767EB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Pr="00A767EB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5A36BF8F" w14:textId="23A48903" w:rsidR="00B70A91" w:rsidRPr="00B70A91" w:rsidRDefault="00EA771A" w:rsidP="00B70A91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 souladu se zákonem č. 309/2006 </w:t>
      </w:r>
      <w:r w:rsidR="00594679" w:rsidRPr="00DF16D8">
        <w:rPr>
          <w:rFonts w:ascii="Tahoma" w:hAnsi="Tahoma" w:cs="Tahoma"/>
          <w:snapToGrid/>
          <w:sz w:val="22"/>
          <w:szCs w:val="22"/>
        </w:rPr>
        <w:t>Sb., kterým se upravují další požadavky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v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pracovněprávních vztazích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zajištění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činnosti nebo poskytování služeb mimo pracovněprávní vztahy (zákon o zajištění</w:t>
      </w:r>
      <w:r w:rsidRPr="00DF16D8">
        <w:rPr>
          <w:rFonts w:ascii="Tahoma" w:hAnsi="Tahoma" w:cs="Tahoma"/>
          <w:snapToGrid/>
          <w:sz w:val="22"/>
          <w:szCs w:val="22"/>
        </w:rPr>
        <w:t xml:space="preserve"> dalších podmínek bezpečnosti a ochrany zdraví při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práci), ve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znění pozdějších předpisů se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zhotovitel ………………………………………………………………</w:t>
      </w:r>
      <w:r w:rsidRPr="00DF16D8">
        <w:rPr>
          <w:rFonts w:ascii="Tahoma" w:hAnsi="Tahoma" w:cs="Tahoma"/>
          <w:snapToGrid/>
          <w:sz w:val="22"/>
          <w:szCs w:val="22"/>
        </w:rPr>
        <w:t xml:space="preserve"> </w:t>
      </w:r>
      <w:r w:rsidR="00594679" w:rsidRPr="00DF16D8">
        <w:rPr>
          <w:rFonts w:ascii="Tahoma" w:hAnsi="Tahoma" w:cs="Tahoma"/>
          <w:i/>
          <w:snapToGrid/>
          <w:sz w:val="22"/>
          <w:szCs w:val="22"/>
        </w:rPr>
        <w:t>(název, sídlo, IČ</w:t>
      </w:r>
      <w:r w:rsidR="00DD3629" w:rsidRPr="00DF16D8">
        <w:rPr>
          <w:rFonts w:ascii="Tahoma" w:hAnsi="Tahoma" w:cs="Tahoma"/>
          <w:i/>
          <w:snapToGrid/>
          <w:sz w:val="22"/>
          <w:szCs w:val="22"/>
        </w:rPr>
        <w:t>O</w:t>
      </w:r>
      <w:r w:rsidR="00594679" w:rsidRPr="00DF16D8">
        <w:rPr>
          <w:rFonts w:ascii="Tahoma" w:hAnsi="Tahoma" w:cs="Tahoma"/>
          <w:i/>
          <w:snapToGrid/>
          <w:sz w:val="22"/>
          <w:szCs w:val="22"/>
        </w:rPr>
        <w:t>)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 zavazuje k součinnosti s koordinátorem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staveništi</w:t>
      </w:r>
      <w:r w:rsidR="00544FEB" w:rsidRPr="00DF16D8">
        <w:rPr>
          <w:rFonts w:ascii="Tahoma" w:hAnsi="Tahoma" w:cs="Tahoma"/>
          <w:snapToGrid/>
          <w:sz w:val="22"/>
          <w:szCs w:val="22"/>
        </w:rPr>
        <w:t xml:space="preserve"> (dále jen „koordinátor BOZP“) </w:t>
      </w:r>
      <w:r w:rsidR="00594679" w:rsidRPr="00DF16D8">
        <w:rPr>
          <w:rFonts w:ascii="Tahoma" w:hAnsi="Tahoma" w:cs="Tahoma"/>
          <w:snapToGrid/>
          <w:sz w:val="22"/>
          <w:szCs w:val="22"/>
        </w:rPr>
        <w:t>při realizaci stavby „</w:t>
      </w:r>
      <w:r w:rsidR="00B70A91">
        <w:rPr>
          <w:rFonts w:ascii="Tahoma" w:hAnsi="Tahoma" w:cs="Tahoma"/>
          <w:i/>
          <w:snapToGrid/>
          <w:sz w:val="22"/>
          <w:szCs w:val="22"/>
        </w:rPr>
        <w:t>Rekonstrukce tělocvičny (Gymnázium, Havířov-Podlesí)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“, jejímž </w:t>
      </w:r>
      <w:r w:rsidR="00594679" w:rsidRPr="00B70A91">
        <w:rPr>
          <w:rFonts w:ascii="Tahoma" w:hAnsi="Tahoma" w:cs="Tahoma"/>
          <w:snapToGrid/>
          <w:sz w:val="22"/>
          <w:szCs w:val="22"/>
        </w:rPr>
        <w:t>objednatelem je</w:t>
      </w:r>
      <w:r w:rsidR="00763AAA" w:rsidRPr="00B70A91">
        <w:rPr>
          <w:rFonts w:ascii="Tahoma" w:hAnsi="Tahoma" w:cs="Tahoma"/>
          <w:snapToGrid/>
          <w:sz w:val="22"/>
          <w:szCs w:val="22"/>
        </w:rPr>
        <w:t xml:space="preserve"> </w:t>
      </w:r>
      <w:r w:rsidR="00B70A91" w:rsidRPr="00B70A91">
        <w:rPr>
          <w:rFonts w:ascii="Tahoma" w:hAnsi="Tahoma" w:cs="Tahoma"/>
          <w:sz w:val="22"/>
          <w:szCs w:val="22"/>
        </w:rPr>
        <w:t>Gymnázium, Havířov-Podlesí, příspěvková organizace</w:t>
      </w:r>
      <w:r w:rsidR="00B70A91">
        <w:rPr>
          <w:rFonts w:ascii="Tahoma" w:hAnsi="Tahoma" w:cs="Tahoma"/>
          <w:sz w:val="22"/>
          <w:szCs w:val="22"/>
        </w:rPr>
        <w:t>.</w:t>
      </w:r>
    </w:p>
    <w:p w14:paraId="4E52E904" w14:textId="77777777" w:rsidR="00594679" w:rsidRPr="00DF16D8" w:rsidRDefault="00594679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 xml:space="preserve">Zhotovitel rovněž prohlašuje, že písemně zaváže k součinnosti s koordinátorem BOZP všechny své </w:t>
      </w:r>
      <w:r w:rsidR="004D6269" w:rsidRPr="00DF16D8">
        <w:rPr>
          <w:rFonts w:ascii="Tahoma" w:hAnsi="Tahoma" w:cs="Tahoma"/>
          <w:snapToGrid/>
          <w:sz w:val="22"/>
          <w:szCs w:val="22"/>
        </w:rPr>
        <w:t xml:space="preserve">poddodavatele </w:t>
      </w:r>
      <w:r w:rsidRPr="00DF16D8">
        <w:rPr>
          <w:rFonts w:ascii="Tahoma" w:hAnsi="Tahoma" w:cs="Tahoma"/>
          <w:snapToGrid/>
          <w:sz w:val="22"/>
          <w:szCs w:val="22"/>
        </w:rPr>
        <w:t>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osoby, které budou provádět činnosti na staveništi.</w:t>
      </w:r>
    </w:p>
    <w:p w14:paraId="5DC220D5" w14:textId="77777777" w:rsidR="00594679" w:rsidRPr="00DF16D8" w:rsidRDefault="00A673E7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Zhotovitel se rovněž zavazuje plnit veškeré povinnosti, které mu u</w:t>
      </w:r>
      <w:r w:rsidR="005D2F87" w:rsidRPr="00DF16D8">
        <w:rPr>
          <w:rFonts w:ascii="Tahoma" w:hAnsi="Tahoma" w:cs="Tahoma"/>
          <w:snapToGrid/>
          <w:sz w:val="22"/>
          <w:szCs w:val="22"/>
        </w:rPr>
        <w:t>kládá uvedený zákon č. 309/2006 </w:t>
      </w:r>
      <w:r w:rsidRPr="00DF16D8">
        <w:rPr>
          <w:rFonts w:ascii="Tahoma" w:hAnsi="Tahoma" w:cs="Tahoma"/>
          <w:snapToGrid/>
          <w:sz w:val="22"/>
          <w:szCs w:val="22"/>
        </w:rPr>
        <w:t>Sb., zejména povinnost dodržování plánu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staveništi (dále též „BOZP“), povinnost zúčastňovat se zpracování plánu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všech jeho aktualizací, povinnost účasti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kontrolních dnech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dodržování pokynů koordinátora BOZP na staveništi.</w:t>
      </w:r>
    </w:p>
    <w:p w14:paraId="7B72782C" w14:textId="77777777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…………………… dne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………………</w:t>
      </w:r>
    </w:p>
    <w:p w14:paraId="7179264B" w14:textId="77777777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za zhotovitele:</w:t>
      </w:r>
    </w:p>
    <w:p w14:paraId="4FBF0441" w14:textId="77777777" w:rsidR="00594679" w:rsidRPr="00DF16D8" w:rsidRDefault="00594679" w:rsidP="005D2F87">
      <w:pPr>
        <w:rPr>
          <w:rFonts w:ascii="Tahoma" w:hAnsi="Tahoma" w:cs="Tahoma"/>
          <w:i/>
          <w:color w:val="FF0000"/>
          <w:sz w:val="22"/>
          <w:szCs w:val="22"/>
        </w:rPr>
      </w:pPr>
      <w:r w:rsidRPr="00DF16D8">
        <w:rPr>
          <w:rFonts w:ascii="Tahoma" w:hAnsi="Tahoma" w:cs="Tahoma"/>
          <w:i/>
          <w:color w:val="FF0000"/>
          <w:sz w:val="22"/>
          <w:szCs w:val="22"/>
        </w:rPr>
        <w:t>jméno příjmení, funkce</w:t>
      </w:r>
    </w:p>
    <w:p w14:paraId="6E1318F0" w14:textId="77777777" w:rsidR="00594679" w:rsidRPr="00DF16D8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…………………………</w:t>
      </w:r>
      <w:r w:rsidR="005D2F87" w:rsidRPr="00DF16D8">
        <w:rPr>
          <w:rFonts w:ascii="Tahoma" w:hAnsi="Tahoma" w:cs="Tahoma"/>
          <w:snapToGrid/>
          <w:sz w:val="22"/>
          <w:szCs w:val="22"/>
        </w:rPr>
        <w:t>………</w:t>
      </w:r>
    </w:p>
    <w:sectPr w:rsidR="00594679" w:rsidRPr="00DF16D8" w:rsidSect="007E27BE"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istýna Dvořáková" w:date="2024-04-12T14:58:00Z" w:initials="KD">
    <w:p w14:paraId="222BA1A9" w14:textId="77777777" w:rsidR="006244ED" w:rsidRDefault="006244ED" w:rsidP="006244ED">
      <w:pPr>
        <w:pStyle w:val="Textkomente"/>
      </w:pPr>
      <w:r>
        <w:rPr>
          <w:rStyle w:val="Odkaznakoment"/>
        </w:rPr>
        <w:annotationRef/>
      </w:r>
      <w:r>
        <w:t xml:space="preserve">Má být součástí plnění rovněž geodetické zaměření? Či zeměměřičské práce? </w:t>
      </w:r>
    </w:p>
  </w:comment>
  <w:comment w:id="1" w:author="Čížová Hana" w:date="2024-04-16T14:19:00Z" w:initials="ČH">
    <w:p w14:paraId="0577A784" w14:textId="45A8E293" w:rsidR="001D6F49" w:rsidRDefault="001D6F49">
      <w:pPr>
        <w:pStyle w:val="Textkomente"/>
      </w:pPr>
      <w:r>
        <w:rPr>
          <w:rStyle w:val="Odkaznakoment"/>
        </w:rPr>
        <w:annotationRef/>
      </w:r>
      <w:r>
        <w:t xml:space="preserve">Ano, může to tak být. Zastavěná plocha se měnit nebude, ale vedle školy budou umístěny dva venkovní sklady – modulové kontejnery, které budou uloženy na základové pásy  300 mm x 1000 mm </w:t>
      </w:r>
    </w:p>
  </w:comment>
  <w:comment w:id="2" w:author="Kristýna Dvořáková" w:date="2024-04-12T15:00:00Z" w:initials="KD">
    <w:p w14:paraId="4EF05A56" w14:textId="77777777" w:rsidR="006244ED" w:rsidRDefault="006244ED" w:rsidP="006244ED">
      <w:pPr>
        <w:pStyle w:val="Textkomente"/>
      </w:pPr>
      <w:r>
        <w:rPr>
          <w:rStyle w:val="Odkaznakoment"/>
        </w:rPr>
        <w:annotationRef/>
      </w:r>
      <w:r>
        <w:t xml:space="preserve">Zde je relevantní </w:t>
      </w:r>
    </w:p>
  </w:comment>
  <w:comment w:id="3" w:author="Čížová Hana" w:date="2024-04-16T15:03:00Z" w:initials="ČH">
    <w:p w14:paraId="6FA2B5E8" w14:textId="16681994" w:rsidR="00483F29" w:rsidRDefault="00483F29">
      <w:pPr>
        <w:pStyle w:val="Textkomente"/>
      </w:pPr>
      <w:r>
        <w:rPr>
          <w:rStyle w:val="Odkaznakoment"/>
        </w:rPr>
        <w:annotationRef/>
      </w:r>
      <w:r>
        <w:t>Není relevantní</w:t>
      </w:r>
    </w:p>
  </w:comment>
  <w:comment w:id="4" w:author="Kristýna Dvořáková" w:date="2024-04-12T15:01:00Z" w:initials="KD">
    <w:p w14:paraId="75D08A29" w14:textId="77777777" w:rsidR="006244ED" w:rsidRDefault="006244ED" w:rsidP="006244ED">
      <w:pPr>
        <w:pStyle w:val="Textkomente"/>
      </w:pPr>
      <w:r>
        <w:rPr>
          <w:rStyle w:val="Odkaznakoment"/>
        </w:rPr>
        <w:annotationRef/>
      </w:r>
      <w:r>
        <w:t xml:space="preserve">Zda je relevantní </w:t>
      </w:r>
    </w:p>
  </w:comment>
  <w:comment w:id="5" w:author="Čížová Hana" w:date="2024-04-16T15:03:00Z" w:initials="ČH">
    <w:p w14:paraId="5324D8F2" w14:textId="22F6D523" w:rsidR="00483F29" w:rsidRDefault="00483F29">
      <w:pPr>
        <w:pStyle w:val="Textkomente"/>
      </w:pPr>
      <w:r>
        <w:rPr>
          <w:rStyle w:val="Odkaznakoment"/>
        </w:rPr>
        <w:annotationRef/>
      </w:r>
      <w:r>
        <w:t>Bod n) není relevantní, bod o) je velmi relevantní – bude se stavět za plného chodu školy bod p) prosím ponechat</w:t>
      </w:r>
    </w:p>
    <w:p w14:paraId="725B55A9" w14:textId="77777777" w:rsidR="00483F29" w:rsidRDefault="00483F29">
      <w:pPr>
        <w:pStyle w:val="Textkomente"/>
      </w:pPr>
    </w:p>
  </w:comment>
  <w:comment w:id="6" w:author="Kristýna Dvořáková" w:date="2024-04-12T15:01:00Z" w:initials="KD">
    <w:p w14:paraId="5ECDE65C" w14:textId="77777777" w:rsidR="006244ED" w:rsidRDefault="006244ED" w:rsidP="006244ED">
      <w:pPr>
        <w:pStyle w:val="Textkomente"/>
      </w:pPr>
      <w:r>
        <w:rPr>
          <w:rStyle w:val="Odkaznakoment"/>
        </w:rPr>
        <w:annotationRef/>
      </w:r>
      <w:r>
        <w:t xml:space="preserve">K tomu prosím dotaz v ZD </w:t>
      </w:r>
    </w:p>
  </w:comment>
  <w:comment w:id="7" w:author="Čížová Hana" w:date="2024-04-16T15:04:00Z" w:initials="ČH">
    <w:p w14:paraId="128EC5FA" w14:textId="00E5DE49" w:rsidR="00483F29" w:rsidRDefault="00483F29">
      <w:pPr>
        <w:pStyle w:val="Textkomente"/>
      </w:pPr>
      <w:r>
        <w:rPr>
          <w:rStyle w:val="Odkaznakoment"/>
        </w:rPr>
        <w:annotationRef/>
      </w:r>
      <w:r>
        <w:t>Nerozumím dotazu, nevím, jak dlouho se bude stavba realizovat</w:t>
      </w:r>
    </w:p>
  </w:comment>
  <w:comment w:id="8" w:author="Kristýna Dvořáková" w:date="2024-04-12T15:15:00Z" w:initials="KD">
    <w:p w14:paraId="59A16E35" w14:textId="77777777" w:rsidR="003A69BE" w:rsidRDefault="003A69BE" w:rsidP="003A69BE">
      <w:pPr>
        <w:pStyle w:val="Textkomente"/>
      </w:pPr>
      <w:r>
        <w:rPr>
          <w:rStyle w:val="Odkaznakoment"/>
        </w:rPr>
        <w:annotationRef/>
      </w:r>
      <w:r>
        <w:t xml:space="preserve">Kdy má být dílo realizováno, resp. předáno staveniště? Po nabytí účinnosti smlouvy? </w:t>
      </w:r>
    </w:p>
    <w:p w14:paraId="210DCF1B" w14:textId="77777777" w:rsidR="003A69BE" w:rsidRDefault="003A69BE" w:rsidP="003A69BE">
      <w:pPr>
        <w:pStyle w:val="Textkomente"/>
      </w:pPr>
      <w:r>
        <w:t xml:space="preserve">Případně ze doplnit toto formulaci: </w:t>
      </w:r>
    </w:p>
    <w:p w14:paraId="29CF0F35" w14:textId="77777777" w:rsidR="003A69BE" w:rsidRDefault="003A69BE" w:rsidP="003A69BE">
      <w:pPr>
        <w:pStyle w:val="Textkomente"/>
      </w:pPr>
    </w:p>
    <w:p w14:paraId="7D23E890" w14:textId="77777777" w:rsidR="003A69BE" w:rsidRDefault="003A69BE" w:rsidP="003A69BE">
      <w:pPr>
        <w:pStyle w:val="Textkomente"/>
      </w:pPr>
      <w:r>
        <w:t>„</w:t>
      </w:r>
      <w:r>
        <w:rPr>
          <w:i/>
          <w:iCs/>
        </w:rPr>
        <w:t>Objednatel předá a zhotovitel převezme staveniště na základě písemné výzvy zaslané objednatelem, a to ve lhůtě, kterou objednatel ve výzvě stanoví. V případě nevhodnosti termínu pro převzetí staveniště zhotovitelem z nepředpokládaných příčin (zejména skryté překážky na straně objednatele nebo klimatické podmínky) bude jednáno o možnosti změny tohoto termínu</w:t>
      </w:r>
      <w:r>
        <w:t>.“</w:t>
      </w:r>
    </w:p>
  </w:comment>
  <w:comment w:id="9" w:author="Čížová Hana" w:date="2024-04-16T15:06:00Z" w:initials="ČH">
    <w:p w14:paraId="06A27724" w14:textId="7F40C929" w:rsidR="00483F29" w:rsidRDefault="00483F29">
      <w:pPr>
        <w:pStyle w:val="Textkomente"/>
      </w:pPr>
      <w:r>
        <w:rPr>
          <w:rStyle w:val="Odkaznakoment"/>
        </w:rPr>
        <w:annotationRef/>
      </w:r>
      <w:r>
        <w:t>Prosím o doplnění Vámi navrhované varianty.</w:t>
      </w:r>
    </w:p>
    <w:p w14:paraId="73721AF5" w14:textId="77777777" w:rsidR="00483F29" w:rsidRDefault="00483F29">
      <w:pPr>
        <w:pStyle w:val="Textkomente"/>
      </w:pPr>
    </w:p>
  </w:comment>
  <w:comment w:id="10" w:author="Kristýna Dvořáková" w:date="2024-04-12T15:15:00Z" w:initials="KD">
    <w:p w14:paraId="3E75C416" w14:textId="77777777" w:rsidR="003A69BE" w:rsidRDefault="003A69BE" w:rsidP="003A69BE">
      <w:pPr>
        <w:pStyle w:val="Textkomente"/>
      </w:pPr>
      <w:r>
        <w:rPr>
          <w:rStyle w:val="Odkaznakoment"/>
        </w:rPr>
        <w:annotationRef/>
      </w:r>
      <w:r>
        <w:t xml:space="preserve">Prosím o zvážení termínu </w:t>
      </w:r>
    </w:p>
  </w:comment>
  <w:comment w:id="11" w:author="Čížová Hana" w:date="2024-04-16T15:07:00Z" w:initials="ČH">
    <w:p w14:paraId="1EA00FEA" w14:textId="690C3890" w:rsidR="00483F29" w:rsidRDefault="00483F29">
      <w:pPr>
        <w:pStyle w:val="Textkomente"/>
      </w:pPr>
      <w:r>
        <w:rPr>
          <w:rStyle w:val="Odkaznakoment"/>
        </w:rPr>
        <w:annotationRef/>
      </w:r>
      <w:r>
        <w:t>Prosím o ponechání tohoto termínu.</w:t>
      </w:r>
    </w:p>
    <w:p w14:paraId="14E2DA4F" w14:textId="77777777" w:rsidR="00483F29" w:rsidRDefault="00483F29">
      <w:pPr>
        <w:pStyle w:val="Textkomente"/>
      </w:pPr>
    </w:p>
  </w:comment>
  <w:comment w:id="12" w:author="Čížová Hana" w:date="2024-04-16T15:30:00Z" w:initials="ČH">
    <w:p w14:paraId="29A07F9D" w14:textId="70729CCB" w:rsidR="009D6409" w:rsidRPr="007D31BE" w:rsidRDefault="009D6409" w:rsidP="009D6409">
      <w:pPr>
        <w:widowControl w:val="0"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Style w:val="Odkaznakoment"/>
        </w:rPr>
        <w:annotationRef/>
      </w:r>
      <w:bookmarkStart w:id="13" w:name="_GoBack"/>
      <w:bookmarkEnd w:id="13"/>
      <w:r>
        <w:t xml:space="preserve">Prosím o vložení bodu 3. a 4. </w:t>
      </w:r>
      <w:r>
        <w:rPr>
          <w:rFonts w:ascii="Tahoma" w:hAnsi="Tahoma" w:cs="Tahoma"/>
          <w:sz w:val="22"/>
          <w:szCs w:val="22"/>
        </w:rPr>
        <w:t>Objednatel a jím pověřené osoby jsou oprávněny stavební deník kontrolovat a k zápisům připojovat své stanovisko. Do stavebního deníku je oprávněna provádět záznamy také osoba vykonávající technický dozor stavebníka, autorský dozor a koordinátor BOZP.</w:t>
      </w:r>
    </w:p>
    <w:p w14:paraId="5E93ECC5" w14:textId="0D4C6CF3" w:rsidR="009D6409" w:rsidRDefault="009D6409" w:rsidP="009D6409">
      <w:pPr>
        <w:pStyle w:val="Textkomente"/>
      </w:pPr>
      <w:r w:rsidRPr="007D31BE">
        <w:rPr>
          <w:rFonts w:ascii="Tahoma" w:hAnsi="Tahoma" w:cs="Tahoma"/>
          <w:sz w:val="22"/>
          <w:szCs w:val="22"/>
        </w:rPr>
        <w:t>Zhotovitel je povinen stavební deník průběžně objednateli na vyžádání předkládat</w:t>
      </w:r>
      <w:r>
        <w:rPr>
          <w:rFonts w:ascii="Tahoma" w:hAnsi="Tahoma" w:cs="Tahoma"/>
          <w:sz w:val="22"/>
          <w:szCs w:val="22"/>
        </w:rPr>
        <w:t xml:space="preserve">, stavební deník bude po celou dobu stavby uložen na staveništi.  </w:t>
      </w:r>
    </w:p>
  </w:comment>
  <w:comment w:id="14" w:author="Kristýna Dvořáková" w:date="2024-04-12T15:19:00Z" w:initials="KD">
    <w:p w14:paraId="3307760F" w14:textId="77777777" w:rsidR="003A69BE" w:rsidRDefault="003A69BE" w:rsidP="003A69BE">
      <w:pPr>
        <w:pStyle w:val="Textkomente"/>
      </w:pPr>
      <w:r>
        <w:rPr>
          <w:rStyle w:val="Odkaznakoment"/>
        </w:rPr>
        <w:annotationRef/>
      </w:r>
      <w:r>
        <w:t xml:space="preserve">Prosím o zvážení termínů </w:t>
      </w:r>
    </w:p>
  </w:comment>
  <w:comment w:id="15" w:author="Čížová Hana" w:date="2024-04-16T15:08:00Z" w:initials="ČH">
    <w:p w14:paraId="3CF5889A" w14:textId="117B9879" w:rsidR="00483F29" w:rsidRDefault="00483F29">
      <w:pPr>
        <w:pStyle w:val="Textkomente"/>
      </w:pPr>
      <w:r>
        <w:rPr>
          <w:rStyle w:val="Odkaznakoment"/>
        </w:rPr>
        <w:annotationRef/>
      </w:r>
      <w:r>
        <w:t>Ponechejte tyto termíny, jsme již na ně zvyklí – pokud tedy nemáte zkušenost, že bychom je měli změnit.</w:t>
      </w:r>
    </w:p>
    <w:p w14:paraId="4D9514C6" w14:textId="77777777" w:rsidR="00483F29" w:rsidRDefault="00483F29">
      <w:pPr>
        <w:pStyle w:val="Textkomente"/>
      </w:pPr>
    </w:p>
  </w:comment>
  <w:comment w:id="16" w:author="Kristýna Dvořáková" w:date="2024-04-12T15:20:00Z" w:initials="KD">
    <w:p w14:paraId="3A79A4FF" w14:textId="77777777" w:rsidR="00BB006A" w:rsidRDefault="003A69BE" w:rsidP="00BB006A">
      <w:pPr>
        <w:pStyle w:val="Textkomente"/>
      </w:pPr>
      <w:r>
        <w:rPr>
          <w:rStyle w:val="Odkaznakoment"/>
        </w:rPr>
        <w:annotationRef/>
      </w:r>
      <w:r w:rsidR="00BB006A">
        <w:t xml:space="preserve">Bude nezbytné kolaudační rozhodnutí? </w:t>
      </w:r>
    </w:p>
  </w:comment>
  <w:comment w:id="17" w:author="Čížová Hana" w:date="2024-04-16T15:10:00Z" w:initials="ČH">
    <w:p w14:paraId="1F88F441" w14:textId="5356116E" w:rsidR="00483F29" w:rsidRDefault="00483F29">
      <w:pPr>
        <w:pStyle w:val="Textkomente"/>
      </w:pPr>
      <w:r>
        <w:rPr>
          <w:rStyle w:val="Odkaznakoment"/>
        </w:rPr>
        <w:annotationRef/>
      </w:r>
      <w:r>
        <w:t>Dle společného povolení postačí kolaudační souhlas</w:t>
      </w:r>
    </w:p>
  </w:comment>
  <w:comment w:id="18" w:author="Kristýna Dvořáková" w:date="2024-04-12T15:22:00Z" w:initials="KD">
    <w:p w14:paraId="4BB5F808" w14:textId="7B5FD918" w:rsidR="0096041A" w:rsidRDefault="0096041A" w:rsidP="0096041A">
      <w:pPr>
        <w:pStyle w:val="Textkomente"/>
      </w:pPr>
      <w:r>
        <w:rPr>
          <w:rStyle w:val="Odkaznakoment"/>
        </w:rPr>
        <w:annotationRef/>
      </w:r>
      <w:r>
        <w:t>Prosím o uvedení limitu plnění dle hrozící škody</w:t>
      </w:r>
    </w:p>
  </w:comment>
  <w:comment w:id="19" w:author="Čížová Hana" w:date="2024-04-16T15:10:00Z" w:initials="ČH">
    <w:p w14:paraId="2A70FB2B" w14:textId="21F18974" w:rsidR="00483F29" w:rsidRDefault="00483F29">
      <w:pPr>
        <w:pStyle w:val="Textkomente"/>
      </w:pPr>
      <w:r>
        <w:rPr>
          <w:rStyle w:val="Odkaznakoment"/>
        </w:rPr>
        <w:annotationRef/>
      </w:r>
      <w:r>
        <w:t>Hrozící škoda je pravděpodobně vyšší, kvalifikovaný odhad nedokáži zajistit, navýšíme částku 25 milionů korun</w:t>
      </w:r>
    </w:p>
  </w:comment>
  <w:comment w:id="20" w:author="Kristýna Dvořáková" w:date="2024-04-12T15:23:00Z" w:initials="KD">
    <w:p w14:paraId="48DABA69" w14:textId="77777777" w:rsidR="0096041A" w:rsidRDefault="0096041A" w:rsidP="0096041A">
      <w:pPr>
        <w:pStyle w:val="Textkomente"/>
      </w:pPr>
      <w:r>
        <w:rPr>
          <w:rStyle w:val="Odkaznakoment"/>
        </w:rPr>
        <w:annotationRef/>
      </w:r>
      <w:r>
        <w:t xml:space="preserve">Prosím o zvážení výše pokut </w:t>
      </w:r>
    </w:p>
  </w:comment>
  <w:comment w:id="21" w:author="Čížová Hana" w:date="2024-04-16T15:11:00Z" w:initials="ČH">
    <w:p w14:paraId="2DA2D991" w14:textId="3D0EA4A5" w:rsidR="00483F29" w:rsidRDefault="00483F29">
      <w:pPr>
        <w:pStyle w:val="Textkomente"/>
      </w:pPr>
      <w:r>
        <w:rPr>
          <w:rStyle w:val="Odkaznakoment"/>
        </w:rPr>
        <w:annotationRef/>
      </w:r>
      <w:r>
        <w:t>Určitě ponechat, zřizovatel to takto chce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2BA1A9" w15:done="0"/>
  <w15:commentEx w15:paraId="0577A784" w15:paraIdParent="222BA1A9" w15:done="0"/>
  <w15:commentEx w15:paraId="4EF05A56" w15:done="0"/>
  <w15:commentEx w15:paraId="6FA2B5E8" w15:paraIdParent="4EF05A56" w15:done="0"/>
  <w15:commentEx w15:paraId="75D08A29" w15:done="0"/>
  <w15:commentEx w15:paraId="725B55A9" w15:paraIdParent="75D08A29" w15:done="0"/>
  <w15:commentEx w15:paraId="5ECDE65C" w15:done="0"/>
  <w15:commentEx w15:paraId="128EC5FA" w15:paraIdParent="5ECDE65C" w15:done="0"/>
  <w15:commentEx w15:paraId="7D23E890" w15:done="0"/>
  <w15:commentEx w15:paraId="73721AF5" w15:paraIdParent="7D23E890" w15:done="0"/>
  <w15:commentEx w15:paraId="3E75C416" w15:done="0"/>
  <w15:commentEx w15:paraId="14E2DA4F" w15:paraIdParent="3E75C416" w15:done="0"/>
  <w15:commentEx w15:paraId="5E93ECC5" w15:done="0"/>
  <w15:commentEx w15:paraId="3307760F" w15:done="0"/>
  <w15:commentEx w15:paraId="4D9514C6" w15:paraIdParent="3307760F" w15:done="0"/>
  <w15:commentEx w15:paraId="3A79A4FF" w15:done="0"/>
  <w15:commentEx w15:paraId="1F88F441" w15:paraIdParent="3A79A4FF" w15:done="0"/>
  <w15:commentEx w15:paraId="4BB5F808" w15:done="0"/>
  <w15:commentEx w15:paraId="2A70FB2B" w15:paraIdParent="4BB5F808" w15:done="0"/>
  <w15:commentEx w15:paraId="48DABA69" w15:done="0"/>
  <w15:commentEx w15:paraId="2DA2D991" w15:paraIdParent="48DABA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9CC5D3" w16cex:dateUtc="2024-04-12T12:58:00Z"/>
  <w16cex:commentExtensible w16cex:durableId="5B92C0EF" w16cex:dateUtc="2024-04-12T13:00:00Z"/>
  <w16cex:commentExtensible w16cex:durableId="7BC4C4DC" w16cex:dateUtc="2024-04-12T13:01:00Z"/>
  <w16cex:commentExtensible w16cex:durableId="0184AA5A" w16cex:dateUtc="2024-04-12T13:01:00Z"/>
  <w16cex:commentExtensible w16cex:durableId="22D72D82" w16cex:dateUtc="2024-04-12T13:15:00Z"/>
  <w16cex:commentExtensible w16cex:durableId="5DA05DAC" w16cex:dateUtc="2024-04-12T13:15:00Z"/>
  <w16cex:commentExtensible w16cex:durableId="2CFC2921" w16cex:dateUtc="2024-04-12T13:19:00Z"/>
  <w16cex:commentExtensible w16cex:durableId="2C1B5A72" w16cex:dateUtc="2024-04-12T13:20:00Z"/>
  <w16cex:commentExtensible w16cex:durableId="6707B16C" w16cex:dateUtc="2024-04-12T13:22:00Z"/>
  <w16cex:commentExtensible w16cex:durableId="3256D055" w16cex:dateUtc="2024-04-12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BA1A9" w16cid:durableId="0D9CC5D3"/>
  <w16cid:commentId w16cid:paraId="4EF05A56" w16cid:durableId="5B92C0EF"/>
  <w16cid:commentId w16cid:paraId="75D08A29" w16cid:durableId="7BC4C4DC"/>
  <w16cid:commentId w16cid:paraId="5ECDE65C" w16cid:durableId="0184AA5A"/>
  <w16cid:commentId w16cid:paraId="7D23E890" w16cid:durableId="22D72D82"/>
  <w16cid:commentId w16cid:paraId="3E75C416" w16cid:durableId="5DA05DAC"/>
  <w16cid:commentId w16cid:paraId="3307760F" w16cid:durableId="2CFC2921"/>
  <w16cid:commentId w16cid:paraId="3A79A4FF" w16cid:durableId="2C1B5A72"/>
  <w16cid:commentId w16cid:paraId="4BB5F808" w16cid:durableId="6707B16C"/>
  <w16cid:commentId w16cid:paraId="48DABA69" w16cid:durableId="3256D0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A508" w14:textId="77777777" w:rsidR="009E742C" w:rsidRDefault="009E742C">
      <w:r>
        <w:separator/>
      </w:r>
    </w:p>
  </w:endnote>
  <w:endnote w:type="continuationSeparator" w:id="0">
    <w:p w14:paraId="5F34C3C2" w14:textId="77777777" w:rsidR="009E742C" w:rsidRDefault="009E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AC0A" w14:textId="181100E5" w:rsidR="00837912" w:rsidRPr="006244ED" w:rsidRDefault="00CB359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6244ED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D932E" wp14:editId="36AACF3D">
              <wp:simplePos x="0" y="0"/>
              <wp:positionH relativeFrom="page">
                <wp:align>left</wp:align>
              </wp:positionH>
              <wp:positionV relativeFrom="page">
                <wp:posOffset>10401300</wp:posOffset>
              </wp:positionV>
              <wp:extent cx="7560310" cy="101600"/>
              <wp:effectExtent l="0" t="0" r="0" b="12700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6753F1" w14:textId="751F7857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D932E" id="_x0000_t202" coordsize="21600,21600" o:spt="202" path="m,l,21600r21600,l21600,xe">
              <v:stroke joinstyle="miter"/>
              <v:path gradientshapeok="t" o:connecttype="rect"/>
            </v:shapetype>
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19pt;width:595.3pt;height:8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jEHgMAADgGAAAOAAAAZHJzL2Uyb0RvYy54bWysVEtv2zAMvg/YfxB02Gmp7cRO4qxp0abI&#10;ViBtA6RDz4osx8JsyZWUxFnR/z5KltPHdhiGXWyKpPj4+Imn501Voh1TmksxxdFJiBETVGZcbKb4&#10;+/28N8ZIGyIyUkrBpvjAND4/+/jhdF9PWF8WssyYQhBE6Mm+nuLCmHoSBJoWrCL6RNZMgDGXqiIG&#10;jmoTZIrsIXpVBv0wHAZ7qbJaScq0Bu1Va8RnLn6eM2ru8lwzg8ophtqM+yr3XdtvcHZKJhtF6oJT&#10;Xwb5hyoqwgUkPYa6IoagreK/hao4VVLL3JxQWQUyzzllrgfoJgrfdbMqSM1cLwCOro8w6f8Xlt7u&#10;lgrxDGaHkSAVjOhmdb2c3UQsJXFK+utoQIcjmuSDmCVxlGKUMU0BwadPj1tpvnwjupjJjLWnSS8K&#10;h2k0Gifh+LN3YHxTGG8ex0ARb3jgmSm8PkmTo35ZEsoqJro7rctcSsNUK/sA1yJjjQ/Q/paKV0Qd&#10;3nitgANATu8X+bv3svaa8Jh4wfIuJyifLTf2tZ4ARKsaQDLNpWwsTl6vQWlH3uSqsn8YJgI7sOxw&#10;ZBZrDKKgHCXDcBCBiYItCqNh6KgXvNyulTZfmayQFaZYQdWOUGS30AYygmvnYpMJOedl6dhbCrSf&#10;4uEgCd2FowVulML6QhEQw0stK5/SqB+Hl/20Nx+OR714Hie9dBSOe2GUXqbDME7jq/mzjRfFk4Jn&#10;GRMLLlj3QqL47xjo32rLbfdG3pSqZckz24etzXY3KxXaEXiqa+DADws0NPHKK3hbjjNDd93fdRnY&#10;mbWzsZJp1o0f2FpmB5ijkoAvjELXdM4h6YJosyQKnj0oYZWZO/jkpQRQpZcwKqT6+Se99QcswIrR&#10;HtbIFOvHLVEMo/JawDvtJ3EIs0bGnUBQTkijOIbDutOKbTWT0Dc8QijLidbXlJ2YK1k9wKq7sOnA&#10;RASFpABUJ84MnMAAq5Kyiwsnw4qpiVmIVU1t6A7l++aBqNoTzQB+t7LbNGTyjm+tr70p5MXWyJw7&#10;MlpkWzgBe3uA9eSm4Fep3X+vz87rZeGf/QIAAP//AwBQSwMEFAAGAAgAAAAhAEbJkQnfAAAACwEA&#10;AA8AAABkcnMvZG93bnJldi54bWxMj81OwzAQhO9IvIO1SNyoHX6iNsSpqkpFggOC0Adw4yVJsdeR&#10;7bTh7XFO9LY7s5r9plxP1rAT+tA7kpAtBDCkxumeWgn7r93dEliIirQyjlDCLwZYV9dXpSq0O9Mn&#10;nurYshRCoVASuhiHgvPQdGhVWLgBKXnfzlsV0+pbrr06p3Br+L0QObeqp/ShUwNuO2x+6tFK2OCY&#10;hVezO770+/rj7fgevd6upLy9mTbPwCJO8f8YZvyEDlViOriRdGBGQioSk5o/LNM0+9lK5MAOs/b0&#10;KIBXJb/sUP0BAAD//wMAUEsBAi0AFAAGAAgAAAAhALaDOJL+AAAA4QEAABMAAAAAAAAAAAAAAAAA&#10;AAAAAFtDb250ZW50X1R5cGVzXS54bWxQSwECLQAUAAYACAAAACEAOP0h/9YAAACUAQAACwAAAAAA&#10;AAAAAAAAAAAvAQAAX3JlbHMvLnJlbHNQSwECLQAUAAYACAAAACEA7VaIxB4DAAA4BgAADgAAAAAA&#10;AAAAAAAAAAAuAgAAZHJzL2Uyb0RvYy54bWxQSwECLQAUAAYACAAAACEARsmRCd8AAAALAQAADwAA&#10;AAAAAAAAAAAAAAB4BQAAZHJzL2Rvd25yZXYueG1sUEsFBgAAAAAEAAQA8wAAAIQGAAAAAA==&#10;" o:allowincell="f" filled="f" stroked="f" strokeweight=".5pt">
              <v:textbox inset="20pt,0,,0">
                <w:txbxContent>
                  <w:p w14:paraId="4A6753F1" w14:textId="751F7857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912" w:rsidRPr="006244ED">
      <w:rPr>
        <w:rFonts w:ascii="Tahoma" w:hAnsi="Tahoma" w:cs="Tahoma"/>
        <w:sz w:val="18"/>
        <w:szCs w:val="18"/>
      </w:rPr>
      <w:t>Smlouva o díl</w:t>
    </w:r>
    <w:r w:rsidR="00960300" w:rsidRPr="006244ED">
      <w:rPr>
        <w:rFonts w:ascii="Tahoma" w:hAnsi="Tahoma" w:cs="Tahoma"/>
        <w:sz w:val="18"/>
        <w:szCs w:val="18"/>
      </w:rPr>
      <w:t>o</w:t>
    </w:r>
    <w:r w:rsidR="00837912" w:rsidRPr="006244ED">
      <w:rPr>
        <w:rFonts w:ascii="Tahoma" w:hAnsi="Tahoma" w:cs="Tahoma"/>
        <w:sz w:val="18"/>
        <w:szCs w:val="18"/>
      </w:rPr>
      <w:t xml:space="preserve"> na stavbu </w:t>
    </w:r>
    <w:r w:rsidR="006244ED" w:rsidRPr="006244ED">
      <w:rPr>
        <w:rFonts w:ascii="Tahoma" w:hAnsi="Tahoma" w:cs="Tahoma"/>
        <w:sz w:val="18"/>
        <w:szCs w:val="18"/>
      </w:rPr>
      <w:t xml:space="preserve">s názvem </w:t>
    </w:r>
    <w:r w:rsidR="006244ED" w:rsidRPr="006244ED">
      <w:rPr>
        <w:rFonts w:ascii="Tahoma" w:hAnsi="Tahoma" w:cs="Tahoma"/>
        <w:i/>
        <w:iCs/>
        <w:sz w:val="18"/>
        <w:szCs w:val="18"/>
      </w:rPr>
      <w:t>„Rekonstrukce tělocvičny (Gymnázium, Havířov-Podlesí)“</w:t>
    </w:r>
    <w:r w:rsidR="00837912" w:rsidRPr="006244ED">
      <w:rPr>
        <w:rFonts w:ascii="Tahoma" w:hAnsi="Tahoma" w:cs="Tahoma"/>
        <w:sz w:val="18"/>
        <w:szCs w:val="18"/>
      </w:rPr>
      <w:tab/>
    </w:r>
    <w:r w:rsidR="00837912" w:rsidRPr="006244ED">
      <w:rPr>
        <w:rFonts w:ascii="Tahoma" w:hAnsi="Tahoma" w:cs="Tahoma"/>
        <w:sz w:val="18"/>
        <w:szCs w:val="18"/>
      </w:rPr>
      <w:tab/>
    </w:r>
    <w:r w:rsidR="00837912" w:rsidRPr="006244ED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6244ED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6244ED">
      <w:rPr>
        <w:rStyle w:val="slostrnky"/>
        <w:rFonts w:ascii="Tahoma" w:hAnsi="Tahoma" w:cs="Tahoma"/>
        <w:sz w:val="18"/>
        <w:szCs w:val="18"/>
      </w:rPr>
      <w:fldChar w:fldCharType="separate"/>
    </w:r>
    <w:r w:rsidR="009D6409">
      <w:rPr>
        <w:rStyle w:val="slostrnky"/>
        <w:rFonts w:ascii="Tahoma" w:hAnsi="Tahoma" w:cs="Tahoma"/>
        <w:noProof/>
        <w:sz w:val="18"/>
        <w:szCs w:val="18"/>
      </w:rPr>
      <w:t>14</w:t>
    </w:r>
    <w:r w:rsidR="00837912" w:rsidRPr="006244E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56E7" w14:textId="75E78E72" w:rsidR="00837912" w:rsidRPr="00625E9E" w:rsidRDefault="00CB3595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6876C6" wp14:editId="22ED581B">
              <wp:simplePos x="0" y="0"/>
              <wp:positionH relativeFrom="page">
                <wp:align>left</wp:align>
              </wp:positionH>
              <wp:positionV relativeFrom="page">
                <wp:posOffset>10353674</wp:posOffset>
              </wp:positionV>
              <wp:extent cx="7560310" cy="149225"/>
              <wp:effectExtent l="0" t="0" r="0" b="3175"/>
              <wp:wrapNone/>
              <wp:docPr id="2" name="MSIPCMf561406289a07ae2d58613a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4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48CA5" w14:textId="5E8C364F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876C6" id="_x0000_t202" coordsize="21600,21600" o:spt="202" path="m,l,21600r21600,l21600,xe">
              <v:stroke joinstyle="miter"/>
              <v:path gradientshapeok="t" o:connecttype="rect"/>
            </v:shapetype>
            <v:shape id="MSIPCMf561406289a07ae2d58613a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15.25pt;width:595.3pt;height:11.7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OHAMAAEEGAAAOAAAAZHJzL2Uyb0RvYy54bWysVMlu2zAQvRfoPxA89FRHlCLJlhslSBy4&#10;DeAsgFPkTFOUJVQiFZKOlQb59w4pyl0PRdGLNBuHM28e5+Ssbxv0xJWupchxeEQw4oLJohbbHH++&#10;X05mGGlDRUEbKXiOn7nGZ6dv35zsuzmPZCWbgisESYSe77scV8Z08yDQrOIt1Uey4wKcpVQtNaCq&#10;bVAouofsbRNEhKTBXqqiU5JxrcF6OTjxqctflpyZ27LU3KAmx1CbcV/lvhv7DU5P6HyraFfVzJdB&#10;/6GKltYCLj2kuqSGop2qf0vV1kxJLUtzxGQbyLKsGXc9QDch+aWbdUU77noBcHR3gEn/v7Ts5ulO&#10;obrIcYSRoC2M6Hp9dbe4LpM0jEkazTJKppRHRTJLw2PKMCq4ZoDgy7vHnTQfPlFdLWTBB20+CUma&#10;hdNZQmbvfQCvt5Xx7lkMFPGOh7owlbcnWXKw3zWU8ZaL8cwQspTScDXIPsGVKHjvE/igWmlzR7e+&#10;Gh+3BhYAPX1k6K33svMWcrh6xcvxVjC+WnbsOz0HkNYdwGT6C9kDy0e7BqMdel+q1v5hnAj8wLPn&#10;A7d4bxAD4zRJyXEILga+MM6iKLFpgu+nO6j9I5ctskKOFVTtKEWfVtoMoWOIvUzIZd00jr+NQPsc&#10;p8cJcQcOHkjeCBsLRUAOLw28fMnCKCYXUTZZprPpJF7GySSbktmEhNlFlpI4iy+XrzZfGM+ruii4&#10;WNWCj28kjP+Og/61Dux2r+SnUrVs6sL2YWuz3S0ahZ4oPNYNsOCLR+iHqODnchyA0N34d10GdmbD&#10;bKxk+k3vGH6Y20YWzzBOJQFmmIju2NISZ0UteRS8fzDCTjO38CkbCdhKL2FUSfX1T3YbD5CAF6M9&#10;7JMc68cdVRyj5krAg42SmBDIa5wGgnJCFsYxKJvRKnbtQkL7oSvLiTbWNKNYKtk+wM47t9eBiwoG&#10;lwJeo7gwoIEDdibj5+dOhl3TUbMS647Z1CPY9/0DVZ3nmwEYb+S4cuj8F9oNsfakkOc7I8vacdIC&#10;PMAJI7AK7Ck3DL9T7SL8UXdR3zf/6TcAAAD//wMAUEsDBBQABgAIAAAAIQD1az7c3gAAAAsBAAAP&#10;AAAAZHJzL2Rvd25yZXYueG1sTI/BTsMwEETvSPyDtUjcqB2gEQ1xqqpSkeCASugHuPGSpNjryHba&#10;8Pc4JzjuzGj2TbmerGFn9KF3JCFbCGBIjdM9tRIOn7u7J2AhKtLKOEIJPxhgXV1flarQ7kIfeK5j&#10;y1IJhUJJ6GIcCs5D06FVYeEGpOR9OW9VTKdvufbqksqt4fdC5NyqntKHTg247bD5rkcrYYNjFl7N&#10;7vTSH+r92+k9er1dSXl7M22egUWc4l8YZvyEDlViOrqRdGBGQhoSk5o/iCWw2c9WIgd2nLXlowBe&#10;lfz/huoXAAD//wMAUEsBAi0AFAAGAAgAAAAhALaDOJL+AAAA4QEAABMAAAAAAAAAAAAAAAAAAAAA&#10;AFtDb250ZW50X1R5cGVzXS54bWxQSwECLQAUAAYACAAAACEAOP0h/9YAAACUAQAACwAAAAAAAAAA&#10;AAAAAAAvAQAAX3JlbHMvLnJlbHNQSwECLQAUAAYACAAAACEA6XxEThwDAABBBgAADgAAAAAAAAAA&#10;AAAAAAAuAgAAZHJzL2Uyb0RvYy54bWxQSwECLQAUAAYACAAAACEA9Ws+3N4AAAALAQAADwAAAAAA&#10;AAAAAAAAAAB2BQAAZHJzL2Rvd25yZXYueG1sUEsFBgAAAAAEAAQA8wAAAIEGAAAAAA==&#10;" o:allowincell="f" filled="f" stroked="f" strokeweight=".5pt">
              <v:textbox inset="20pt,0,,0">
                <w:txbxContent>
                  <w:p w14:paraId="68E48CA5" w14:textId="5E8C364F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912" w:rsidRPr="00625E9E">
      <w:rPr>
        <w:rFonts w:ascii="Tahoma" w:hAnsi="Tahoma" w:cs="Tahoma"/>
        <w:sz w:val="18"/>
        <w:szCs w:val="18"/>
      </w:rPr>
      <w:t>Smlouva o dílo na stavbu</w:t>
    </w:r>
    <w:r w:rsidR="001C2024">
      <w:rPr>
        <w:rFonts w:ascii="Tahoma" w:hAnsi="Tahoma" w:cs="Tahoma"/>
        <w:sz w:val="18"/>
        <w:szCs w:val="18"/>
      </w:rPr>
      <w:t xml:space="preserve"> s názvem „</w:t>
    </w:r>
    <w:r w:rsidR="001C2024" w:rsidRPr="001C2024">
      <w:rPr>
        <w:rFonts w:ascii="Tahoma" w:hAnsi="Tahoma" w:cs="Tahoma"/>
        <w:i/>
        <w:iCs/>
        <w:sz w:val="18"/>
        <w:szCs w:val="18"/>
      </w:rPr>
      <w:t>Rekonstrukce tělocvičny (Gymnázium, Havířov-Podlesí)“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30C6" w14:textId="77777777" w:rsidR="009E742C" w:rsidRDefault="009E742C">
      <w:r>
        <w:separator/>
      </w:r>
    </w:p>
  </w:footnote>
  <w:footnote w:type="continuationSeparator" w:id="0">
    <w:p w14:paraId="24967FDB" w14:textId="77777777" w:rsidR="009E742C" w:rsidRDefault="009E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85A89"/>
    <w:multiLevelType w:val="multilevel"/>
    <w:tmpl w:val="0B40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514F1"/>
    <w:multiLevelType w:val="multilevel"/>
    <w:tmpl w:val="4D541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A6A8F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C59C1"/>
    <w:multiLevelType w:val="multilevel"/>
    <w:tmpl w:val="1DE06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01874"/>
    <w:multiLevelType w:val="multilevel"/>
    <w:tmpl w:val="950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E1F3781"/>
    <w:multiLevelType w:val="multilevel"/>
    <w:tmpl w:val="1660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7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476755C"/>
    <w:multiLevelType w:val="multilevel"/>
    <w:tmpl w:val="27C65F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80"/>
      </w:p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E33A3"/>
    <w:multiLevelType w:val="multilevel"/>
    <w:tmpl w:val="570E0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 w15:restartNumberingAfterBreak="0">
    <w:nsid w:val="571877EF"/>
    <w:multiLevelType w:val="multilevel"/>
    <w:tmpl w:val="DA544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33" w15:restartNumberingAfterBreak="0">
    <w:nsid w:val="592F3783"/>
    <w:multiLevelType w:val="multilevel"/>
    <w:tmpl w:val="D6701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62758"/>
    <w:multiLevelType w:val="multilevel"/>
    <w:tmpl w:val="27B8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87B86"/>
    <w:multiLevelType w:val="multilevel"/>
    <w:tmpl w:val="340AB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B3C0F"/>
    <w:multiLevelType w:val="multilevel"/>
    <w:tmpl w:val="90605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E1B1D01"/>
    <w:multiLevelType w:val="multilevel"/>
    <w:tmpl w:val="AB881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40"/>
  </w:num>
  <w:num w:numId="4">
    <w:abstractNumId w:val="0"/>
  </w:num>
  <w:num w:numId="5">
    <w:abstractNumId w:val="1"/>
  </w:num>
  <w:num w:numId="6">
    <w:abstractNumId w:val="28"/>
  </w:num>
  <w:num w:numId="7">
    <w:abstractNumId w:val="41"/>
  </w:num>
  <w:num w:numId="8">
    <w:abstractNumId w:val="30"/>
  </w:num>
  <w:num w:numId="9">
    <w:abstractNumId w:val="19"/>
  </w:num>
  <w:num w:numId="10">
    <w:abstractNumId w:val="43"/>
  </w:num>
  <w:num w:numId="11">
    <w:abstractNumId w:val="3"/>
  </w:num>
  <w:num w:numId="12">
    <w:abstractNumId w:val="27"/>
  </w:num>
  <w:num w:numId="13">
    <w:abstractNumId w:val="5"/>
  </w:num>
  <w:num w:numId="14">
    <w:abstractNumId w:val="32"/>
  </w:num>
  <w:num w:numId="15">
    <w:abstractNumId w:val="4"/>
  </w:num>
  <w:num w:numId="16">
    <w:abstractNumId w:val="15"/>
  </w:num>
  <w:num w:numId="17">
    <w:abstractNumId w:val="6"/>
  </w:num>
  <w:num w:numId="18">
    <w:abstractNumId w:val="46"/>
  </w:num>
  <w:num w:numId="19">
    <w:abstractNumId w:val="9"/>
  </w:num>
  <w:num w:numId="20">
    <w:abstractNumId w:val="23"/>
  </w:num>
  <w:num w:numId="21">
    <w:abstractNumId w:val="29"/>
  </w:num>
  <w:num w:numId="22">
    <w:abstractNumId w:val="38"/>
  </w:num>
  <w:num w:numId="23">
    <w:abstractNumId w:val="39"/>
  </w:num>
  <w:num w:numId="24">
    <w:abstractNumId w:val="48"/>
  </w:num>
  <w:num w:numId="25">
    <w:abstractNumId w:val="21"/>
  </w:num>
  <w:num w:numId="26">
    <w:abstractNumId w:val="16"/>
  </w:num>
  <w:num w:numId="27">
    <w:abstractNumId w:val="2"/>
  </w:num>
  <w:num w:numId="28">
    <w:abstractNumId w:val="45"/>
  </w:num>
  <w:num w:numId="29">
    <w:abstractNumId w:val="22"/>
  </w:num>
  <w:num w:numId="30">
    <w:abstractNumId w:val="25"/>
  </w:num>
  <w:num w:numId="31">
    <w:abstractNumId w:val="26"/>
  </w:num>
  <w:num w:numId="32">
    <w:abstractNumId w:val="44"/>
  </w:num>
  <w:num w:numId="33">
    <w:abstractNumId w:val="37"/>
  </w:num>
  <w:num w:numId="34">
    <w:abstractNumId w:val="13"/>
  </w:num>
  <w:num w:numId="35">
    <w:abstractNumId w:val="17"/>
  </w:num>
  <w:num w:numId="36">
    <w:abstractNumId w:val="36"/>
  </w:num>
  <w:num w:numId="37">
    <w:abstractNumId w:val="7"/>
  </w:num>
  <w:num w:numId="38">
    <w:abstractNumId w:val="8"/>
  </w:num>
  <w:num w:numId="39">
    <w:abstractNumId w:val="31"/>
  </w:num>
  <w:num w:numId="40">
    <w:abstractNumId w:val="42"/>
  </w:num>
  <w:num w:numId="41">
    <w:abstractNumId w:val="14"/>
  </w:num>
  <w:num w:numId="42">
    <w:abstractNumId w:val="34"/>
  </w:num>
  <w:num w:numId="43">
    <w:abstractNumId w:val="33"/>
  </w:num>
  <w:num w:numId="44">
    <w:abstractNumId w:val="10"/>
  </w:num>
  <w:num w:numId="45">
    <w:abstractNumId w:val="12"/>
  </w:num>
  <w:num w:numId="46">
    <w:abstractNumId w:val="11"/>
  </w:num>
  <w:num w:numId="47">
    <w:abstractNumId w:val="49"/>
  </w:num>
  <w:num w:numId="48">
    <w:abstractNumId w:val="20"/>
  </w:num>
  <w:num w:numId="49">
    <w:abstractNumId w:val="47"/>
  </w:num>
  <w:num w:numId="50">
    <w:abstractNumId w:val="1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ýna Dvořáková">
    <w15:presenceInfo w15:providerId="AD" w15:userId="S::dvorakova@mt-legal.com::fa26d620-1d38-40c0-a848-ca83b06df1f5"/>
  </w15:person>
  <w15:person w15:author="Čížová Hana">
    <w15:presenceInfo w15:providerId="None" w15:userId="Čížová 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45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3C32"/>
    <w:rsid w:val="00127E4B"/>
    <w:rsid w:val="00131E26"/>
    <w:rsid w:val="001325E0"/>
    <w:rsid w:val="00134EC6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024"/>
    <w:rsid w:val="001C2E0E"/>
    <w:rsid w:val="001C3B7A"/>
    <w:rsid w:val="001D1BBF"/>
    <w:rsid w:val="001D3420"/>
    <w:rsid w:val="001D513A"/>
    <w:rsid w:val="001D5485"/>
    <w:rsid w:val="001D5C5C"/>
    <w:rsid w:val="001D6572"/>
    <w:rsid w:val="001D6F49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460A"/>
    <w:rsid w:val="00236924"/>
    <w:rsid w:val="00240839"/>
    <w:rsid w:val="00240C4B"/>
    <w:rsid w:val="002413EF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038A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255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69BE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D51B9"/>
    <w:rsid w:val="003D5728"/>
    <w:rsid w:val="003E56FF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0359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3F29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2703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1B4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44ED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241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588F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77B53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0471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72BD"/>
    <w:rsid w:val="00937ED6"/>
    <w:rsid w:val="00941146"/>
    <w:rsid w:val="00941F4D"/>
    <w:rsid w:val="009441CD"/>
    <w:rsid w:val="00945876"/>
    <w:rsid w:val="009466B6"/>
    <w:rsid w:val="00950BA1"/>
    <w:rsid w:val="0095650B"/>
    <w:rsid w:val="009572AE"/>
    <w:rsid w:val="0096010A"/>
    <w:rsid w:val="00960300"/>
    <w:rsid w:val="0096041A"/>
    <w:rsid w:val="0096050C"/>
    <w:rsid w:val="0096057B"/>
    <w:rsid w:val="00962017"/>
    <w:rsid w:val="00964B50"/>
    <w:rsid w:val="00967529"/>
    <w:rsid w:val="00967EBD"/>
    <w:rsid w:val="00972026"/>
    <w:rsid w:val="00972A37"/>
    <w:rsid w:val="00973718"/>
    <w:rsid w:val="00975CA5"/>
    <w:rsid w:val="0098248C"/>
    <w:rsid w:val="00983FAB"/>
    <w:rsid w:val="00987045"/>
    <w:rsid w:val="00990546"/>
    <w:rsid w:val="00990E08"/>
    <w:rsid w:val="00991035"/>
    <w:rsid w:val="009963DC"/>
    <w:rsid w:val="009A046B"/>
    <w:rsid w:val="009A4151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705"/>
    <w:rsid w:val="009D3077"/>
    <w:rsid w:val="009D314E"/>
    <w:rsid w:val="009D3394"/>
    <w:rsid w:val="009D6409"/>
    <w:rsid w:val="009D7E5A"/>
    <w:rsid w:val="009E3626"/>
    <w:rsid w:val="009E450C"/>
    <w:rsid w:val="009E742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41FBF"/>
    <w:rsid w:val="00A44050"/>
    <w:rsid w:val="00A44529"/>
    <w:rsid w:val="00A51498"/>
    <w:rsid w:val="00A51C9F"/>
    <w:rsid w:val="00A52086"/>
    <w:rsid w:val="00A556A7"/>
    <w:rsid w:val="00A5613D"/>
    <w:rsid w:val="00A57FF2"/>
    <w:rsid w:val="00A60B84"/>
    <w:rsid w:val="00A61FDC"/>
    <w:rsid w:val="00A65280"/>
    <w:rsid w:val="00A66A27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DE5"/>
    <w:rsid w:val="00B64AFE"/>
    <w:rsid w:val="00B672C7"/>
    <w:rsid w:val="00B701CE"/>
    <w:rsid w:val="00B70A91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006A"/>
    <w:rsid w:val="00BB2137"/>
    <w:rsid w:val="00BB3051"/>
    <w:rsid w:val="00BB3D33"/>
    <w:rsid w:val="00BB4B4D"/>
    <w:rsid w:val="00BB6E1A"/>
    <w:rsid w:val="00BC0B9E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75A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2973"/>
    <w:rsid w:val="00CE4F76"/>
    <w:rsid w:val="00CE5C6A"/>
    <w:rsid w:val="00CE7067"/>
    <w:rsid w:val="00CE7431"/>
    <w:rsid w:val="00CF0249"/>
    <w:rsid w:val="00CF096C"/>
    <w:rsid w:val="00CF20F9"/>
    <w:rsid w:val="00CF34FF"/>
    <w:rsid w:val="00CF46A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1268"/>
    <w:rsid w:val="00D12FA4"/>
    <w:rsid w:val="00D16674"/>
    <w:rsid w:val="00D16837"/>
    <w:rsid w:val="00D2255A"/>
    <w:rsid w:val="00D23927"/>
    <w:rsid w:val="00D23940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2B32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28C6"/>
    <w:rsid w:val="00E43E40"/>
    <w:rsid w:val="00E46A76"/>
    <w:rsid w:val="00E46F7B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1749"/>
    <w:rsid w:val="00F050B7"/>
    <w:rsid w:val="00F05584"/>
    <w:rsid w:val="00F06723"/>
    <w:rsid w:val="00F12C9F"/>
    <w:rsid w:val="00F12DFC"/>
    <w:rsid w:val="00F12E90"/>
    <w:rsid w:val="00F13A88"/>
    <w:rsid w:val="00F13CBE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334C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22EB"/>
    <w:rsid w:val="00F84903"/>
    <w:rsid w:val="00F84B7C"/>
    <w:rsid w:val="00F850C3"/>
    <w:rsid w:val="00F8518B"/>
    <w:rsid w:val="00F85B08"/>
    <w:rsid w:val="00F86171"/>
    <w:rsid w:val="00F86A61"/>
    <w:rsid w:val="00F879B8"/>
    <w:rsid w:val="00F87B88"/>
    <w:rsid w:val="00FA4C2A"/>
    <w:rsid w:val="00FB4241"/>
    <w:rsid w:val="00FB603B"/>
    <w:rsid w:val="00FB6B1F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E4C21"/>
    <w:rsid w:val="00FF2322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937ED6"/>
    <w:rPr>
      <w:sz w:val="24"/>
      <w:szCs w:val="24"/>
    </w:rPr>
  </w:style>
  <w:style w:type="character" w:customStyle="1" w:styleId="findhit">
    <w:name w:val="findhit"/>
    <w:basedOn w:val="Standardnpsmoodstavce"/>
    <w:rsid w:val="00D12FA4"/>
  </w:style>
  <w:style w:type="paragraph" w:customStyle="1" w:styleId="MTLNormalhlavicka">
    <w:name w:val="MTL Normal hlavicka"/>
    <w:basedOn w:val="Normln"/>
    <w:link w:val="MTLNormalhlavickaChar"/>
    <w:qFormat/>
    <w:rsid w:val="001C2024"/>
    <w:pPr>
      <w:jc w:val="center"/>
    </w:pPr>
    <w:rPr>
      <w:rFonts w:ascii="Segoe UI" w:hAnsi="Segoe UI" w:cs="Courier New"/>
      <w:sz w:val="22"/>
      <w:szCs w:val="16"/>
    </w:rPr>
  </w:style>
  <w:style w:type="character" w:customStyle="1" w:styleId="MTLNormalhlavickaChar">
    <w:name w:val="MTL Normal hlavicka Char"/>
    <w:basedOn w:val="Standardnpsmoodstavce"/>
    <w:link w:val="MTLNormalhlavicka"/>
    <w:rsid w:val="001C2024"/>
    <w:rPr>
      <w:rFonts w:ascii="Segoe UI" w:hAnsi="Segoe UI" w:cs="Courier New"/>
      <w:sz w:val="22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sh.cz/ochrana-osobnich-udaju-gdp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133696-9c72-4b6f-a155-1600272edfe4" xsi:nil="true"/>
    <lcf76f155ced4ddcb4097134ff3c332f xmlns="26125ec2-8487-475a-bd73-1e6030ff08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51D006E4053459EB099B33EC2D373" ma:contentTypeVersion="15" ma:contentTypeDescription="Vytvoří nový dokument" ma:contentTypeScope="" ma:versionID="b5333539c4b9bac70b710cfb87c5bf0e">
  <xsd:schema xmlns:xsd="http://www.w3.org/2001/XMLSchema" xmlns:xs="http://www.w3.org/2001/XMLSchema" xmlns:p="http://schemas.microsoft.com/office/2006/metadata/properties" xmlns:ns2="26125ec2-8487-475a-bd73-1e6030ff08fb" xmlns:ns3="98133696-9c72-4b6f-a155-1600272edfe4" targetNamespace="http://schemas.microsoft.com/office/2006/metadata/properties" ma:root="true" ma:fieldsID="23ec9f082ff9928f20685d087de2e8dc" ns2:_="" ns3:_="">
    <xsd:import namespace="26125ec2-8487-475a-bd73-1e6030ff08fb"/>
    <xsd:import namespace="98133696-9c72-4b6f-a155-1600272ed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25ec2-8487-475a-bd73-1e6030ff0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3696-9c72-4b6f-a155-1600272edf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7d5f0d-a6da-476f-80bf-2d810ef0654d}" ma:internalName="TaxCatchAll" ma:showField="CatchAllData" ma:web="98133696-9c72-4b6f-a155-1600272ed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  <ds:schemaRef ds:uri="98133696-9c72-4b6f-a155-1600272edfe4"/>
    <ds:schemaRef ds:uri="26125ec2-8487-475a-bd73-1e6030ff08fb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B4B0F-7A05-4A9E-AE92-4848C7DC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25ec2-8487-475a-bd73-1e6030ff08fb"/>
    <ds:schemaRef ds:uri="98133696-9c72-4b6f-a155-1600272e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94A82-4DE9-431D-9432-F333F2D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8223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Čížová Hana</cp:lastModifiedBy>
  <cp:revision>2</cp:revision>
  <cp:lastPrinted>2019-06-12T07:09:00Z</cp:lastPrinted>
  <dcterms:created xsi:type="dcterms:W3CDTF">2024-04-16T13:30:00Z</dcterms:created>
  <dcterms:modified xsi:type="dcterms:W3CDTF">2024-04-16T13:30:00Z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