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F1" w:rsidRDefault="00FD0FB9" w:rsidP="00FD0FB9">
      <w:pPr>
        <w:tabs>
          <w:tab w:val="left" w:pos="2977"/>
        </w:tabs>
        <w:jc w:val="center"/>
        <w:rPr>
          <w:b/>
        </w:rPr>
      </w:pPr>
      <w:r w:rsidRPr="00A34508">
        <w:rPr>
          <w:b/>
        </w:rPr>
        <w:t xml:space="preserve">Anotace volitelného předmětu pro žáky </w:t>
      </w:r>
      <w:r>
        <w:rPr>
          <w:b/>
        </w:rPr>
        <w:t xml:space="preserve">3.A4, 3.B4 a </w:t>
      </w:r>
      <w:r w:rsidRPr="00A34508">
        <w:rPr>
          <w:b/>
        </w:rPr>
        <w:t>septim</w:t>
      </w:r>
      <w:r>
        <w:rPr>
          <w:b/>
        </w:rPr>
        <w:t>y</w:t>
      </w:r>
      <w:r w:rsidR="004706F1">
        <w:rPr>
          <w:b/>
        </w:rPr>
        <w:t>,</w:t>
      </w:r>
    </w:p>
    <w:p w:rsidR="004706F1" w:rsidRDefault="004706F1" w:rsidP="004706F1">
      <w:pPr>
        <w:tabs>
          <w:tab w:val="left" w:pos="2977"/>
        </w:tabs>
        <w:jc w:val="center"/>
        <w:rPr>
          <w:b/>
        </w:rPr>
      </w:pPr>
      <w:r>
        <w:rPr>
          <w:b/>
        </w:rPr>
        <w:t>4.</w:t>
      </w:r>
      <w:proofErr w:type="gramStart"/>
      <w:r>
        <w:rPr>
          <w:b/>
        </w:rPr>
        <w:t>A4</w:t>
      </w:r>
      <w:r w:rsidR="001A7406">
        <w:rPr>
          <w:b/>
        </w:rPr>
        <w:t>, 4.B</w:t>
      </w:r>
      <w:r>
        <w:rPr>
          <w:b/>
        </w:rPr>
        <w:t xml:space="preserve"> a oktáv</w:t>
      </w:r>
      <w:r w:rsidR="001401A8">
        <w:rPr>
          <w:b/>
        </w:rPr>
        <w:t>u</w:t>
      </w:r>
      <w:proofErr w:type="gramEnd"/>
      <w:r>
        <w:rPr>
          <w:b/>
        </w:rPr>
        <w:t xml:space="preserve"> </w:t>
      </w:r>
    </w:p>
    <w:p w:rsidR="004706F1" w:rsidRPr="00A34508" w:rsidRDefault="004706F1" w:rsidP="004706F1">
      <w:pPr>
        <w:tabs>
          <w:tab w:val="left" w:pos="2977"/>
        </w:tabs>
        <w:jc w:val="center"/>
        <w:rPr>
          <w:b/>
        </w:rPr>
      </w:pPr>
      <w:r w:rsidRPr="00A34508">
        <w:rPr>
          <w:b/>
        </w:rPr>
        <w:t>ve školním roce 20</w:t>
      </w:r>
      <w:r>
        <w:rPr>
          <w:b/>
        </w:rPr>
        <w:t>2</w:t>
      </w:r>
      <w:r w:rsidR="001A7406">
        <w:rPr>
          <w:b/>
        </w:rPr>
        <w:t>2</w:t>
      </w:r>
      <w:r w:rsidR="00E07432">
        <w:rPr>
          <w:b/>
        </w:rPr>
        <w:t>/2</w:t>
      </w:r>
      <w:r w:rsidR="001A7406">
        <w:rPr>
          <w:b/>
        </w:rPr>
        <w:t>3</w:t>
      </w:r>
    </w:p>
    <w:p w:rsidR="00FD0FB9" w:rsidRDefault="00FD0FB9" w:rsidP="00FD0FB9">
      <w:pPr>
        <w:tabs>
          <w:tab w:val="left" w:pos="2977"/>
        </w:tabs>
        <w:jc w:val="center"/>
        <w:rPr>
          <w:b/>
        </w:rPr>
      </w:pPr>
      <w:r>
        <w:rPr>
          <w:b/>
        </w:rPr>
        <w:t xml:space="preserve"> </w:t>
      </w:r>
    </w:p>
    <w:p w:rsidR="00F9379D" w:rsidRPr="003F29D8" w:rsidRDefault="00F9379D" w:rsidP="00F9379D">
      <w:pPr>
        <w:tabs>
          <w:tab w:val="left" w:pos="2977"/>
        </w:tabs>
      </w:pPr>
    </w:p>
    <w:p w:rsidR="00F9379D" w:rsidRDefault="00F9379D" w:rsidP="00F9379D">
      <w:pPr>
        <w:tabs>
          <w:tab w:val="left" w:pos="2977"/>
        </w:tabs>
        <w:rPr>
          <w:bCs/>
          <w:iCs/>
          <w:sz w:val="32"/>
          <w:szCs w:val="32"/>
        </w:rPr>
      </w:pPr>
      <w:r>
        <w:rPr>
          <w:b/>
        </w:rPr>
        <w:t>Název semináře:</w:t>
      </w:r>
      <w:r>
        <w:rPr>
          <w:sz w:val="32"/>
          <w:szCs w:val="32"/>
        </w:rPr>
        <w:tab/>
      </w:r>
      <w:r w:rsidRPr="00FD0FB9">
        <w:rPr>
          <w:bCs/>
          <w:iCs/>
          <w:sz w:val="32"/>
          <w:szCs w:val="32"/>
        </w:rPr>
        <w:t>Deskriptivní geometrie</w:t>
      </w:r>
    </w:p>
    <w:p w:rsidR="00F9379D" w:rsidRPr="00FD0FB9" w:rsidRDefault="00F9379D" w:rsidP="00F9379D">
      <w:pPr>
        <w:tabs>
          <w:tab w:val="left" w:pos="2977"/>
        </w:tabs>
        <w:rPr>
          <w:bCs/>
          <w:iCs/>
          <w:sz w:val="22"/>
          <w:szCs w:val="32"/>
        </w:rPr>
      </w:pPr>
    </w:p>
    <w:p w:rsidR="004706F1" w:rsidRDefault="00F9379D" w:rsidP="00F9379D">
      <w:pPr>
        <w:tabs>
          <w:tab w:val="left" w:pos="2977"/>
        </w:tabs>
        <w:rPr>
          <w:b/>
        </w:rPr>
      </w:pPr>
      <w:r>
        <w:rPr>
          <w:b/>
        </w:rPr>
        <w:t>Délka semináře:</w:t>
      </w:r>
      <w:r>
        <w:rPr>
          <w:bCs/>
          <w:iCs/>
          <w:sz w:val="32"/>
          <w:szCs w:val="32"/>
        </w:rPr>
        <w:tab/>
      </w:r>
      <w:r w:rsidR="00E07432">
        <w:rPr>
          <w:bCs/>
          <w:iCs/>
        </w:rPr>
        <w:t>dvouletý</w:t>
      </w:r>
      <w:r w:rsidR="004706F1" w:rsidRPr="006A4071">
        <w:rPr>
          <w:b/>
        </w:rPr>
        <w:tab/>
      </w:r>
    </w:p>
    <w:p w:rsidR="00F9379D" w:rsidRDefault="00F9379D" w:rsidP="00F9379D">
      <w:pPr>
        <w:tabs>
          <w:tab w:val="left" w:pos="2977"/>
        </w:tabs>
      </w:pPr>
      <w:r>
        <w:rPr>
          <w:bCs/>
          <w:iCs/>
          <w:szCs w:val="32"/>
        </w:rPr>
        <w:tab/>
      </w:r>
    </w:p>
    <w:p w:rsidR="00FB3796" w:rsidRDefault="00FB3796" w:rsidP="00FB3796">
      <w:pPr>
        <w:tabs>
          <w:tab w:val="left" w:pos="2977"/>
        </w:tabs>
        <w:ind w:left="1701" w:hanging="1701"/>
      </w:pPr>
      <w:bookmarkStart w:id="0" w:name="_GoBack"/>
      <w:bookmarkEnd w:id="0"/>
      <w:r>
        <w:rPr>
          <w:b/>
        </w:rPr>
        <w:t>Ročník - c</w:t>
      </w:r>
      <w:r w:rsidRPr="00F9379D">
        <w:rPr>
          <w:b/>
        </w:rPr>
        <w:t>ílová skupina:</w:t>
      </w:r>
      <w:r>
        <w:rPr>
          <w:b/>
        </w:rPr>
        <w:t xml:space="preserve"> </w:t>
      </w:r>
      <w:r w:rsidR="00BF579D">
        <w:t xml:space="preserve">třetí </w:t>
      </w:r>
      <w:r>
        <w:t>r</w:t>
      </w:r>
      <w:r w:rsidRPr="00FB3796">
        <w:t>očník a septima,</w:t>
      </w:r>
      <w:r>
        <w:rPr>
          <w:b/>
        </w:rPr>
        <w:t xml:space="preserve"> </w:t>
      </w:r>
      <w:r w:rsidR="00BF579D">
        <w:t>čtvrté</w:t>
      </w:r>
      <w:r w:rsidRPr="00F9379D">
        <w:t xml:space="preserve"> </w:t>
      </w:r>
      <w:r>
        <w:t>r</w:t>
      </w:r>
      <w:r w:rsidRPr="00F9379D">
        <w:t>očník</w:t>
      </w:r>
      <w:r>
        <w:t>y a</w:t>
      </w:r>
      <w:r w:rsidRPr="00F9379D">
        <w:t xml:space="preserve"> oktáv</w:t>
      </w:r>
      <w:r>
        <w:t>a</w:t>
      </w:r>
    </w:p>
    <w:p w:rsidR="00FB3796" w:rsidRPr="00DA6B87" w:rsidRDefault="00FB3796" w:rsidP="00FB3796">
      <w:pPr>
        <w:tabs>
          <w:tab w:val="left" w:pos="2977"/>
        </w:tabs>
        <w:jc w:val="both"/>
        <w:rPr>
          <w:sz w:val="20"/>
          <w:szCs w:val="20"/>
        </w:rPr>
      </w:pPr>
      <w:r w:rsidRPr="00DA6B87">
        <w:rPr>
          <w:sz w:val="20"/>
          <w:szCs w:val="20"/>
        </w:rPr>
        <w:t xml:space="preserve">Jednoletý seminář je určen pro žáky, kteří budou studovat vysoké školy typu architektura, </w:t>
      </w:r>
      <w:r w:rsidR="00250ED9">
        <w:rPr>
          <w:sz w:val="20"/>
          <w:szCs w:val="20"/>
        </w:rPr>
        <w:t xml:space="preserve">stavební, </w:t>
      </w:r>
      <w:r w:rsidRPr="00DA6B87">
        <w:rPr>
          <w:sz w:val="20"/>
          <w:szCs w:val="20"/>
        </w:rPr>
        <w:t>strojní, dopravní fakult</w:t>
      </w:r>
      <w:r w:rsidR="00250ED9">
        <w:rPr>
          <w:sz w:val="20"/>
          <w:szCs w:val="20"/>
        </w:rPr>
        <w:t>y</w:t>
      </w:r>
      <w:r w:rsidRPr="00DA6B87">
        <w:rPr>
          <w:sz w:val="20"/>
          <w:szCs w:val="20"/>
        </w:rPr>
        <w:t xml:space="preserve"> nebo </w:t>
      </w:r>
      <w:r w:rsidR="00250ED9">
        <w:rPr>
          <w:sz w:val="20"/>
          <w:szCs w:val="20"/>
        </w:rPr>
        <w:t>design</w:t>
      </w:r>
      <w:r w:rsidRPr="00DA6B87">
        <w:rPr>
          <w:sz w:val="20"/>
          <w:szCs w:val="20"/>
        </w:rPr>
        <w:t xml:space="preserve">. Seminář mohou navštěvovat i žáci, </w:t>
      </w:r>
      <w:r>
        <w:rPr>
          <w:sz w:val="20"/>
          <w:szCs w:val="20"/>
        </w:rPr>
        <w:t xml:space="preserve">kteří </w:t>
      </w:r>
      <w:r w:rsidRPr="00DA6B87">
        <w:rPr>
          <w:sz w:val="20"/>
          <w:szCs w:val="20"/>
        </w:rPr>
        <w:t>nenavštěvovali seminář DG v třetím ročníku, neboť v každém roce se probírají jiné způsoby zobrazování, které nenavazují na předešlý ročník.</w:t>
      </w:r>
    </w:p>
    <w:p w:rsidR="00FB3796" w:rsidRPr="00DA6B87" w:rsidRDefault="00FB3796" w:rsidP="00FB3796">
      <w:pPr>
        <w:jc w:val="both"/>
        <w:rPr>
          <w:sz w:val="20"/>
          <w:szCs w:val="20"/>
        </w:rPr>
      </w:pPr>
      <w:r w:rsidRPr="00DA6B87">
        <w:rPr>
          <w:sz w:val="20"/>
          <w:szCs w:val="20"/>
        </w:rPr>
        <w:t xml:space="preserve">Žáci se seznámí s různými typy zobrazování bodů, přímek, rovin a těles, jejich vzájemných průniků a řezů. V hodinách se tvoří především rysy (tužkou), při konstrukcích se neprovádějí žádné výpočty. </w:t>
      </w:r>
    </w:p>
    <w:p w:rsidR="00FB3796" w:rsidRDefault="00FB3796" w:rsidP="00FB3796">
      <w:pPr>
        <w:rPr>
          <w:b/>
        </w:rPr>
      </w:pPr>
    </w:p>
    <w:p w:rsidR="00FB3796" w:rsidRDefault="00FB3796" w:rsidP="00FB3796">
      <w:pPr>
        <w:rPr>
          <w:b/>
        </w:rPr>
      </w:pPr>
      <w:r w:rsidRPr="009A5BD4">
        <w:rPr>
          <w:b/>
        </w:rPr>
        <w:t>Obsah</w:t>
      </w:r>
      <w:r w:rsidRPr="009A5BD4">
        <w:t>:</w:t>
      </w:r>
      <w:r w:rsidRPr="00766D42">
        <w:rPr>
          <w:sz w:val="20"/>
          <w:szCs w:val="20"/>
        </w:rPr>
        <w:tab/>
      </w:r>
    </w:p>
    <w:p w:rsidR="00FB3796" w:rsidRPr="00766D42" w:rsidRDefault="00FB3796" w:rsidP="00FB3796">
      <w:pPr>
        <w:pStyle w:val="nzvy"/>
        <w:ind w:left="426"/>
      </w:pPr>
      <w:r w:rsidRPr="00F9379D">
        <w:t>Pravoúhlé</w:t>
      </w:r>
      <w:r w:rsidRPr="00766D42">
        <w:t xml:space="preserve"> promítání na jednu průmětnu</w:t>
      </w:r>
      <w:r w:rsidRPr="00766D42">
        <w:tab/>
      </w:r>
    </w:p>
    <w:p w:rsidR="00FB3796" w:rsidRPr="00766D42" w:rsidRDefault="00FB3796" w:rsidP="00FB3796">
      <w:pPr>
        <w:overflowPunct w:val="0"/>
        <w:autoSpaceDE w:val="0"/>
        <w:autoSpaceDN w:val="0"/>
        <w:adjustRightInd w:val="0"/>
        <w:ind w:left="360" w:firstLine="66"/>
        <w:jc w:val="both"/>
        <w:textAlignment w:val="baseline"/>
        <w:rPr>
          <w:sz w:val="20"/>
          <w:szCs w:val="20"/>
        </w:rPr>
      </w:pPr>
      <w:r w:rsidRPr="00766D42">
        <w:rPr>
          <w:sz w:val="20"/>
          <w:szCs w:val="20"/>
        </w:rPr>
        <w:t>Zobrazení přímky, roviny, úhlu</w:t>
      </w:r>
    </w:p>
    <w:p w:rsidR="00FB3796" w:rsidRPr="00766D42" w:rsidRDefault="00FB3796" w:rsidP="00FB3796">
      <w:pPr>
        <w:overflowPunct w:val="0"/>
        <w:autoSpaceDE w:val="0"/>
        <w:autoSpaceDN w:val="0"/>
        <w:adjustRightInd w:val="0"/>
        <w:ind w:left="360" w:firstLine="66"/>
        <w:jc w:val="both"/>
        <w:textAlignment w:val="baseline"/>
        <w:rPr>
          <w:sz w:val="20"/>
          <w:szCs w:val="20"/>
        </w:rPr>
      </w:pPr>
      <w:r w:rsidRPr="00766D42">
        <w:rPr>
          <w:sz w:val="20"/>
          <w:szCs w:val="20"/>
        </w:rPr>
        <w:t>Hlavní a spádové přímky roviny, užití</w:t>
      </w:r>
      <w:r w:rsidRPr="00766D42">
        <w:rPr>
          <w:sz w:val="20"/>
          <w:szCs w:val="20"/>
        </w:rPr>
        <w:tab/>
      </w:r>
    </w:p>
    <w:p w:rsidR="00FB3796" w:rsidRPr="00766D42" w:rsidRDefault="00FB3796" w:rsidP="00FB3796">
      <w:pPr>
        <w:overflowPunct w:val="0"/>
        <w:autoSpaceDE w:val="0"/>
        <w:autoSpaceDN w:val="0"/>
        <w:adjustRightInd w:val="0"/>
        <w:ind w:left="360" w:firstLine="66"/>
        <w:textAlignment w:val="baseline"/>
        <w:rPr>
          <w:sz w:val="20"/>
          <w:szCs w:val="20"/>
        </w:rPr>
      </w:pPr>
      <w:r w:rsidRPr="00766D42">
        <w:rPr>
          <w:sz w:val="20"/>
          <w:szCs w:val="20"/>
        </w:rPr>
        <w:t>Zobrazení rovinného obrazce</w:t>
      </w:r>
      <w:r>
        <w:rPr>
          <w:sz w:val="20"/>
          <w:szCs w:val="20"/>
        </w:rPr>
        <w:br/>
      </w:r>
    </w:p>
    <w:p w:rsidR="00FB3796" w:rsidRPr="00766D42" w:rsidRDefault="00FB3796" w:rsidP="00FB3796">
      <w:pPr>
        <w:pStyle w:val="nzvy"/>
        <w:ind w:left="426"/>
      </w:pPr>
      <w:proofErr w:type="spellStart"/>
      <w:r w:rsidRPr="00F9379D">
        <w:t>Mongeovo</w:t>
      </w:r>
      <w:proofErr w:type="spellEnd"/>
      <w:r w:rsidRPr="00766D42">
        <w:t xml:space="preserve"> promítání – promítání na dvě k sobě kolmé průmětny</w:t>
      </w:r>
      <w:r w:rsidRPr="00766D42">
        <w:tab/>
      </w:r>
    </w:p>
    <w:p w:rsidR="00FB3796" w:rsidRPr="00766D42" w:rsidRDefault="00FB3796" w:rsidP="00FB3796">
      <w:pPr>
        <w:overflowPunct w:val="0"/>
        <w:autoSpaceDE w:val="0"/>
        <w:autoSpaceDN w:val="0"/>
        <w:adjustRightInd w:val="0"/>
        <w:ind w:left="360" w:firstLine="66"/>
        <w:jc w:val="both"/>
        <w:textAlignment w:val="baseline"/>
        <w:rPr>
          <w:sz w:val="20"/>
          <w:szCs w:val="20"/>
        </w:rPr>
      </w:pPr>
      <w:r w:rsidRPr="00766D42">
        <w:rPr>
          <w:sz w:val="20"/>
          <w:szCs w:val="20"/>
        </w:rPr>
        <w:t xml:space="preserve">Sdruž. </w:t>
      </w:r>
      <w:proofErr w:type="gramStart"/>
      <w:r w:rsidRPr="00766D42">
        <w:rPr>
          <w:sz w:val="20"/>
          <w:szCs w:val="20"/>
        </w:rPr>
        <w:t>průměty</w:t>
      </w:r>
      <w:proofErr w:type="gramEnd"/>
      <w:r w:rsidRPr="00766D42">
        <w:rPr>
          <w:sz w:val="20"/>
          <w:szCs w:val="20"/>
        </w:rPr>
        <w:t xml:space="preserve"> bodu, přímky, roviny, rovin. obrazce</w:t>
      </w:r>
      <w:r w:rsidRPr="00766D42">
        <w:rPr>
          <w:sz w:val="20"/>
          <w:szCs w:val="20"/>
        </w:rPr>
        <w:tab/>
        <w:t xml:space="preserve">  </w:t>
      </w:r>
    </w:p>
    <w:p w:rsidR="00FB3796" w:rsidRPr="00766D42" w:rsidRDefault="00FB3796" w:rsidP="00FB3796">
      <w:pPr>
        <w:tabs>
          <w:tab w:val="decimal" w:pos="5954"/>
          <w:tab w:val="left" w:pos="7230"/>
        </w:tabs>
        <w:overflowPunct w:val="0"/>
        <w:autoSpaceDE w:val="0"/>
        <w:autoSpaceDN w:val="0"/>
        <w:adjustRightInd w:val="0"/>
        <w:ind w:left="360" w:firstLine="66"/>
        <w:jc w:val="both"/>
        <w:textAlignment w:val="baseline"/>
        <w:rPr>
          <w:sz w:val="20"/>
          <w:szCs w:val="20"/>
        </w:rPr>
      </w:pPr>
      <w:r w:rsidRPr="00766D42">
        <w:rPr>
          <w:sz w:val="20"/>
          <w:szCs w:val="20"/>
        </w:rPr>
        <w:t>Hlavní a spádové přímky roviny, užití při konstrukcích</w:t>
      </w:r>
      <w:r w:rsidRPr="00766D42">
        <w:rPr>
          <w:sz w:val="20"/>
          <w:szCs w:val="20"/>
        </w:rPr>
        <w:tab/>
      </w:r>
    </w:p>
    <w:p w:rsidR="00FB3796" w:rsidRPr="00766D42" w:rsidRDefault="00FB3796" w:rsidP="00FB3796">
      <w:pPr>
        <w:tabs>
          <w:tab w:val="decimal" w:pos="5954"/>
          <w:tab w:val="left" w:pos="7230"/>
        </w:tabs>
        <w:overflowPunct w:val="0"/>
        <w:autoSpaceDE w:val="0"/>
        <w:autoSpaceDN w:val="0"/>
        <w:adjustRightInd w:val="0"/>
        <w:ind w:left="360" w:firstLine="66"/>
        <w:textAlignment w:val="baseline"/>
        <w:rPr>
          <w:b/>
          <w:sz w:val="20"/>
          <w:szCs w:val="20"/>
        </w:rPr>
      </w:pPr>
      <w:r w:rsidRPr="00766D42">
        <w:rPr>
          <w:sz w:val="20"/>
          <w:szCs w:val="20"/>
        </w:rPr>
        <w:t>Vzájemná poloha přímek, rovin, roviny a přímky</w:t>
      </w:r>
    </w:p>
    <w:p w:rsidR="00FB3796" w:rsidRPr="00766D42" w:rsidRDefault="00FB3796" w:rsidP="00FB3796">
      <w:pPr>
        <w:tabs>
          <w:tab w:val="decimal" w:pos="5954"/>
          <w:tab w:val="left" w:pos="7230"/>
        </w:tabs>
        <w:overflowPunct w:val="0"/>
        <w:autoSpaceDE w:val="0"/>
        <w:autoSpaceDN w:val="0"/>
        <w:adjustRightInd w:val="0"/>
        <w:ind w:left="360" w:firstLine="66"/>
        <w:textAlignment w:val="baseline"/>
        <w:rPr>
          <w:b/>
          <w:sz w:val="20"/>
          <w:szCs w:val="20"/>
        </w:rPr>
      </w:pPr>
      <w:r w:rsidRPr="00766D42">
        <w:rPr>
          <w:sz w:val="20"/>
          <w:szCs w:val="20"/>
        </w:rPr>
        <w:t>Průsečík přímky s rovinou, průsečnice rovin</w:t>
      </w:r>
      <w:r w:rsidRPr="00766D42">
        <w:rPr>
          <w:sz w:val="20"/>
          <w:szCs w:val="20"/>
        </w:rPr>
        <w:tab/>
      </w:r>
    </w:p>
    <w:p w:rsidR="00FB3796" w:rsidRPr="00766D42" w:rsidRDefault="00FB3796" w:rsidP="00FB3796">
      <w:pPr>
        <w:tabs>
          <w:tab w:val="decimal" w:pos="5954"/>
          <w:tab w:val="left" w:pos="7230"/>
        </w:tabs>
        <w:overflowPunct w:val="0"/>
        <w:autoSpaceDE w:val="0"/>
        <w:autoSpaceDN w:val="0"/>
        <w:adjustRightInd w:val="0"/>
        <w:ind w:left="360" w:firstLine="66"/>
        <w:textAlignment w:val="baseline"/>
        <w:rPr>
          <w:b/>
          <w:sz w:val="20"/>
          <w:szCs w:val="20"/>
        </w:rPr>
      </w:pPr>
      <w:r w:rsidRPr="00766D42">
        <w:rPr>
          <w:sz w:val="20"/>
          <w:szCs w:val="20"/>
        </w:rPr>
        <w:t xml:space="preserve">Zobrazení hranolu, průnik hranolu s přímkou a rovinou </w:t>
      </w:r>
    </w:p>
    <w:p w:rsidR="00FB3796" w:rsidRPr="00766D42" w:rsidRDefault="00FB3796" w:rsidP="00FB3796">
      <w:pPr>
        <w:tabs>
          <w:tab w:val="decimal" w:pos="5954"/>
          <w:tab w:val="left" w:pos="7230"/>
        </w:tabs>
        <w:overflowPunct w:val="0"/>
        <w:autoSpaceDE w:val="0"/>
        <w:autoSpaceDN w:val="0"/>
        <w:adjustRightInd w:val="0"/>
        <w:ind w:left="360" w:firstLine="66"/>
        <w:textAlignment w:val="baseline"/>
        <w:rPr>
          <w:b/>
          <w:sz w:val="20"/>
          <w:szCs w:val="20"/>
        </w:rPr>
      </w:pPr>
      <w:r w:rsidRPr="00766D42">
        <w:rPr>
          <w:sz w:val="20"/>
          <w:szCs w:val="20"/>
        </w:rPr>
        <w:t>Zobrazení jehlanu, průnik jehlanu s přímkou a rovinou</w:t>
      </w:r>
      <w:r w:rsidRPr="00766D42">
        <w:rPr>
          <w:sz w:val="20"/>
          <w:szCs w:val="20"/>
        </w:rPr>
        <w:tab/>
        <w:t xml:space="preserve">  </w:t>
      </w:r>
    </w:p>
    <w:p w:rsidR="00FB3796" w:rsidRPr="00773CB8" w:rsidRDefault="00FB3796" w:rsidP="00FB3796">
      <w:pPr>
        <w:ind w:left="360" w:firstLine="66"/>
        <w:rPr>
          <w:sz w:val="20"/>
          <w:szCs w:val="20"/>
        </w:rPr>
      </w:pPr>
      <w:r w:rsidRPr="00773CB8">
        <w:rPr>
          <w:sz w:val="20"/>
          <w:szCs w:val="20"/>
        </w:rPr>
        <w:t>Konstrukce elipsy</w:t>
      </w:r>
    </w:p>
    <w:p w:rsidR="00FB3796" w:rsidRPr="00766D42" w:rsidRDefault="00FB3796" w:rsidP="00512FB3">
      <w:pPr>
        <w:overflowPunct w:val="0"/>
        <w:autoSpaceDE w:val="0"/>
        <w:autoSpaceDN w:val="0"/>
        <w:adjustRightInd w:val="0"/>
        <w:ind w:left="1068" w:firstLine="348"/>
        <w:jc w:val="both"/>
        <w:textAlignment w:val="baseline"/>
        <w:rPr>
          <w:sz w:val="20"/>
          <w:szCs w:val="20"/>
        </w:rPr>
      </w:pPr>
      <w:r w:rsidRPr="00766D42">
        <w:rPr>
          <w:sz w:val="20"/>
          <w:szCs w:val="20"/>
        </w:rPr>
        <w:t xml:space="preserve">Zobrazení </w:t>
      </w:r>
      <w:proofErr w:type="gramStart"/>
      <w:r w:rsidRPr="00766D42">
        <w:rPr>
          <w:sz w:val="20"/>
          <w:szCs w:val="20"/>
        </w:rPr>
        <w:t>kružnice v MP</w:t>
      </w:r>
      <w:proofErr w:type="gramEnd"/>
      <w:r w:rsidRPr="00766D42">
        <w:rPr>
          <w:sz w:val="20"/>
          <w:szCs w:val="20"/>
        </w:rPr>
        <w:tab/>
      </w:r>
      <w:r w:rsidRPr="00766D42">
        <w:rPr>
          <w:sz w:val="20"/>
          <w:szCs w:val="20"/>
        </w:rPr>
        <w:tab/>
      </w:r>
    </w:p>
    <w:p w:rsidR="00FB3796" w:rsidRPr="00766D42" w:rsidRDefault="00FB3796" w:rsidP="00512FB3">
      <w:pPr>
        <w:overflowPunct w:val="0"/>
        <w:autoSpaceDE w:val="0"/>
        <w:autoSpaceDN w:val="0"/>
        <w:adjustRightInd w:val="0"/>
        <w:ind w:left="720" w:firstLine="696"/>
        <w:jc w:val="both"/>
        <w:textAlignment w:val="baseline"/>
        <w:rPr>
          <w:sz w:val="20"/>
          <w:szCs w:val="20"/>
        </w:rPr>
      </w:pPr>
      <w:r w:rsidRPr="00766D42">
        <w:rPr>
          <w:sz w:val="20"/>
          <w:szCs w:val="20"/>
        </w:rPr>
        <w:t>Řez válce rovinou</w:t>
      </w:r>
      <w:r w:rsidRPr="00766D42">
        <w:rPr>
          <w:sz w:val="20"/>
          <w:szCs w:val="20"/>
        </w:rPr>
        <w:tab/>
      </w:r>
      <w:r w:rsidRPr="00766D42">
        <w:rPr>
          <w:sz w:val="20"/>
          <w:szCs w:val="20"/>
        </w:rPr>
        <w:tab/>
      </w:r>
    </w:p>
    <w:p w:rsidR="00FB3796" w:rsidRDefault="00FB3796" w:rsidP="00FB3796">
      <w:pPr>
        <w:overflowPunct w:val="0"/>
        <w:autoSpaceDE w:val="0"/>
        <w:autoSpaceDN w:val="0"/>
        <w:adjustRightInd w:val="0"/>
        <w:ind w:left="360" w:firstLine="348"/>
        <w:jc w:val="both"/>
        <w:textAlignment w:val="baseline"/>
        <w:rPr>
          <w:sz w:val="20"/>
          <w:szCs w:val="20"/>
        </w:rPr>
      </w:pPr>
      <w:r w:rsidRPr="00766D42">
        <w:rPr>
          <w:sz w:val="20"/>
          <w:szCs w:val="20"/>
        </w:rPr>
        <w:tab/>
      </w:r>
    </w:p>
    <w:p w:rsidR="00FB3796" w:rsidRDefault="00FB3796" w:rsidP="00FB3796">
      <w:pPr>
        <w:tabs>
          <w:tab w:val="decimal" w:pos="5954"/>
          <w:tab w:val="left" w:pos="7230"/>
        </w:tabs>
        <w:ind w:firstLine="66"/>
        <w:rPr>
          <w:b/>
        </w:rPr>
      </w:pPr>
    </w:p>
    <w:p w:rsidR="00FB3796" w:rsidRDefault="00FB3796" w:rsidP="00FB3796">
      <w:pPr>
        <w:ind w:left="360" w:hanging="360"/>
        <w:rPr>
          <w:b/>
        </w:rPr>
      </w:pPr>
      <w:r w:rsidRPr="00CA2374">
        <w:rPr>
          <w:b/>
        </w:rPr>
        <w:t>Metody:</w:t>
      </w:r>
      <w:r>
        <w:rPr>
          <w:b/>
        </w:rPr>
        <w:t xml:space="preserve"> </w:t>
      </w:r>
    </w:p>
    <w:p w:rsidR="00FB3796" w:rsidRPr="00DA6B87" w:rsidRDefault="00FB3796" w:rsidP="00FB3796">
      <w:pPr>
        <w:rPr>
          <w:sz w:val="20"/>
        </w:rPr>
      </w:pPr>
      <w:r w:rsidRPr="00DA6B87">
        <w:rPr>
          <w:sz w:val="20"/>
        </w:rPr>
        <w:t>Tvorba rysů za využití počítačových programů při výkladu látky nebo opakování, procvičování je prováděno do pracovních listů s předtištěným zadáním.</w:t>
      </w:r>
    </w:p>
    <w:p w:rsidR="00FB3796" w:rsidRDefault="00FB3796" w:rsidP="00FB3796">
      <w:pPr>
        <w:ind w:left="360" w:hanging="360"/>
      </w:pPr>
    </w:p>
    <w:p w:rsidR="00FB3796" w:rsidRDefault="00FB3796" w:rsidP="00FB3796">
      <w:pPr>
        <w:rPr>
          <w:b/>
        </w:rPr>
      </w:pPr>
      <w:r>
        <w:rPr>
          <w:b/>
        </w:rPr>
        <w:t xml:space="preserve">Klasifikace: </w:t>
      </w:r>
    </w:p>
    <w:p w:rsidR="00FB3796" w:rsidRDefault="00FB3796" w:rsidP="00FB3796">
      <w:pPr>
        <w:rPr>
          <w:sz w:val="22"/>
        </w:rPr>
      </w:pPr>
      <w:r w:rsidRPr="0016147C">
        <w:rPr>
          <w:sz w:val="22"/>
        </w:rPr>
        <w:t xml:space="preserve">Hodnocení je prováděno formou písemných prací po ukončení jednotlivých částí </w:t>
      </w:r>
      <w:proofErr w:type="spellStart"/>
      <w:r w:rsidRPr="0016147C">
        <w:rPr>
          <w:sz w:val="22"/>
        </w:rPr>
        <w:t>tématických</w:t>
      </w:r>
      <w:proofErr w:type="spellEnd"/>
      <w:r w:rsidRPr="0016147C">
        <w:rPr>
          <w:sz w:val="22"/>
        </w:rPr>
        <w:t xml:space="preserve"> celků. V každém pololetí je jich v průměru pět.</w:t>
      </w:r>
      <w:r w:rsidR="001401A8">
        <w:rPr>
          <w:sz w:val="22"/>
        </w:rPr>
        <w:br/>
      </w:r>
    </w:p>
    <w:p w:rsidR="001401A8" w:rsidRPr="001401A8" w:rsidRDefault="001401A8" w:rsidP="00FB3796">
      <w:pPr>
        <w:rPr>
          <w:b/>
        </w:rPr>
      </w:pPr>
      <w:r w:rsidRPr="001401A8">
        <w:rPr>
          <w:b/>
        </w:rPr>
        <w:t>Vyučující:</w:t>
      </w:r>
    </w:p>
    <w:p w:rsidR="001401A8" w:rsidRPr="0016147C" w:rsidRDefault="001401A8" w:rsidP="00FB3796">
      <w:pPr>
        <w:rPr>
          <w:sz w:val="22"/>
        </w:rPr>
      </w:pPr>
      <w:r>
        <w:rPr>
          <w:sz w:val="22"/>
        </w:rPr>
        <w:t>Mgr. Danuše Chrastecká</w:t>
      </w:r>
    </w:p>
    <w:p w:rsidR="00FB3796" w:rsidRDefault="00FB3796" w:rsidP="00FD0FB9">
      <w:pPr>
        <w:pStyle w:val="Zkladntext2"/>
        <w:jc w:val="right"/>
      </w:pPr>
    </w:p>
    <w:p w:rsidR="0077286A" w:rsidRDefault="0077286A" w:rsidP="00FD0FB9">
      <w:pPr>
        <w:pStyle w:val="Zkladntext2"/>
        <w:jc w:val="right"/>
        <w:rPr>
          <w:b/>
        </w:rPr>
      </w:pPr>
      <w:r w:rsidRPr="009A5BD4">
        <w:t xml:space="preserve">Havířov, </w:t>
      </w:r>
      <w:r w:rsidR="00E07432">
        <w:t>1</w:t>
      </w:r>
      <w:r w:rsidR="00FD0FB9">
        <w:t>.1</w:t>
      </w:r>
      <w:r w:rsidR="00E07432">
        <w:t>2</w:t>
      </w:r>
      <w:r w:rsidR="001A7406">
        <w:t>.2021</w:t>
      </w:r>
    </w:p>
    <w:sectPr w:rsidR="0077286A" w:rsidSect="00337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2E0E566"/>
    <w:lvl w:ilvl="0">
      <w:numFmt w:val="bullet"/>
      <w:lvlText w:val="*"/>
      <w:lvlJc w:val="left"/>
    </w:lvl>
  </w:abstractNum>
  <w:abstractNum w:abstractNumId="1" w15:restartNumberingAfterBreak="0">
    <w:nsid w:val="24BF730E"/>
    <w:multiLevelType w:val="hybridMultilevel"/>
    <w:tmpl w:val="43DCA2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F514F"/>
    <w:multiLevelType w:val="hybridMultilevel"/>
    <w:tmpl w:val="0BAAE45C"/>
    <w:lvl w:ilvl="0" w:tplc="A170F888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D291F"/>
    <w:multiLevelType w:val="hybridMultilevel"/>
    <w:tmpl w:val="BB72BC6E"/>
    <w:lvl w:ilvl="0" w:tplc="8F927C7A">
      <w:start w:val="1"/>
      <w:numFmt w:val="decimal"/>
      <w:pStyle w:val="nzvy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74"/>
    <w:rsid w:val="001401A8"/>
    <w:rsid w:val="00143D50"/>
    <w:rsid w:val="001A7406"/>
    <w:rsid w:val="001D773F"/>
    <w:rsid w:val="00250ED9"/>
    <w:rsid w:val="002C5A81"/>
    <w:rsid w:val="00337D98"/>
    <w:rsid w:val="00344489"/>
    <w:rsid w:val="00382613"/>
    <w:rsid w:val="003C39CE"/>
    <w:rsid w:val="00412236"/>
    <w:rsid w:val="00423440"/>
    <w:rsid w:val="00434BF1"/>
    <w:rsid w:val="004706F1"/>
    <w:rsid w:val="00473A26"/>
    <w:rsid w:val="00477B97"/>
    <w:rsid w:val="00506E55"/>
    <w:rsid w:val="00512FB3"/>
    <w:rsid w:val="0060423B"/>
    <w:rsid w:val="00616C7D"/>
    <w:rsid w:val="00643006"/>
    <w:rsid w:val="006A4071"/>
    <w:rsid w:val="006C53D5"/>
    <w:rsid w:val="006F5056"/>
    <w:rsid w:val="00766D42"/>
    <w:rsid w:val="0077286A"/>
    <w:rsid w:val="00773CB8"/>
    <w:rsid w:val="007830B6"/>
    <w:rsid w:val="00890B79"/>
    <w:rsid w:val="008A360D"/>
    <w:rsid w:val="008A7624"/>
    <w:rsid w:val="00987EB3"/>
    <w:rsid w:val="009C4A0A"/>
    <w:rsid w:val="009F3D4D"/>
    <w:rsid w:val="00A368E1"/>
    <w:rsid w:val="00A63E07"/>
    <w:rsid w:val="00AC29D0"/>
    <w:rsid w:val="00B11363"/>
    <w:rsid w:val="00B22FD4"/>
    <w:rsid w:val="00BB63DD"/>
    <w:rsid w:val="00BF579D"/>
    <w:rsid w:val="00C2614B"/>
    <w:rsid w:val="00C41600"/>
    <w:rsid w:val="00C5628D"/>
    <w:rsid w:val="00CA2374"/>
    <w:rsid w:val="00D042E1"/>
    <w:rsid w:val="00E07432"/>
    <w:rsid w:val="00E24CC9"/>
    <w:rsid w:val="00E6486F"/>
    <w:rsid w:val="00E96675"/>
    <w:rsid w:val="00ED69D6"/>
    <w:rsid w:val="00F22473"/>
    <w:rsid w:val="00F52977"/>
    <w:rsid w:val="00F76A5A"/>
    <w:rsid w:val="00F84DD4"/>
    <w:rsid w:val="00F9379D"/>
    <w:rsid w:val="00FA38AB"/>
    <w:rsid w:val="00FB3796"/>
    <w:rsid w:val="00FD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ACF763-80A9-47EA-B7DE-D92AA1A4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7D98"/>
    <w:rPr>
      <w:sz w:val="24"/>
      <w:szCs w:val="24"/>
    </w:rPr>
  </w:style>
  <w:style w:type="paragraph" w:styleId="Nadpis1">
    <w:name w:val="heading 1"/>
    <w:basedOn w:val="Normln"/>
    <w:next w:val="Normln"/>
    <w:qFormat/>
    <w:rsid w:val="008A7624"/>
    <w:pPr>
      <w:keepNext/>
      <w:tabs>
        <w:tab w:val="left" w:pos="0"/>
        <w:tab w:val="left" w:pos="426"/>
        <w:tab w:val="left" w:pos="5103"/>
        <w:tab w:val="left" w:pos="7088"/>
      </w:tabs>
      <w:overflowPunct w:val="0"/>
      <w:autoSpaceDE w:val="0"/>
      <w:autoSpaceDN w:val="0"/>
      <w:adjustRightInd w:val="0"/>
      <w:ind w:left="360"/>
      <w:textAlignment w:val="baseline"/>
      <w:outlineLvl w:val="0"/>
    </w:pPr>
    <w:rPr>
      <w:szCs w:val="20"/>
    </w:rPr>
  </w:style>
  <w:style w:type="paragraph" w:styleId="Nadpis2">
    <w:name w:val="heading 2"/>
    <w:basedOn w:val="Normln"/>
    <w:next w:val="Normln"/>
    <w:qFormat/>
    <w:rsid w:val="008A7624"/>
    <w:pPr>
      <w:keepNext/>
      <w:tabs>
        <w:tab w:val="left" w:pos="0"/>
        <w:tab w:val="left" w:pos="426"/>
        <w:tab w:val="left" w:pos="5103"/>
        <w:tab w:val="left" w:pos="7088"/>
      </w:tabs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2614B"/>
    <w:rPr>
      <w:color w:val="0000FF"/>
      <w:u w:val="single"/>
    </w:rPr>
  </w:style>
  <w:style w:type="paragraph" w:styleId="Textbubliny">
    <w:name w:val="Balloon Text"/>
    <w:basedOn w:val="Normln"/>
    <w:semiHidden/>
    <w:rsid w:val="00E96675"/>
    <w:rPr>
      <w:rFonts w:ascii="Tahoma" w:hAnsi="Tahoma" w:cs="Tahoma"/>
      <w:sz w:val="16"/>
      <w:szCs w:val="16"/>
    </w:rPr>
  </w:style>
  <w:style w:type="paragraph" w:customStyle="1" w:styleId="nzvy">
    <w:name w:val="názvy"/>
    <w:basedOn w:val="Normln"/>
    <w:link w:val="nzvyChar"/>
    <w:qFormat/>
    <w:rsid w:val="00F9379D"/>
    <w:pPr>
      <w:numPr>
        <w:numId w:val="2"/>
      </w:numPr>
    </w:pPr>
    <w:rPr>
      <w:b/>
    </w:rPr>
  </w:style>
  <w:style w:type="paragraph" w:styleId="Zkladntext2">
    <w:name w:val="Body Text 2"/>
    <w:basedOn w:val="Normln"/>
    <w:link w:val="Zkladntext2Char"/>
    <w:rsid w:val="00F9379D"/>
    <w:pPr>
      <w:jc w:val="both"/>
    </w:pPr>
    <w:rPr>
      <w:sz w:val="20"/>
      <w:szCs w:val="32"/>
    </w:rPr>
  </w:style>
  <w:style w:type="character" w:customStyle="1" w:styleId="nzvyChar">
    <w:name w:val="názvy Char"/>
    <w:basedOn w:val="Standardnpsmoodstavce"/>
    <w:link w:val="nzvy"/>
    <w:rsid w:val="00F9379D"/>
    <w:rPr>
      <w:b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F9379D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semináře :</vt:lpstr>
    </vt:vector>
  </TitlesOfParts>
  <Company>GSH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semináře :</dc:title>
  <dc:creator>Polaskova</dc:creator>
  <cp:lastModifiedBy>Čížová Hana</cp:lastModifiedBy>
  <cp:revision>2</cp:revision>
  <cp:lastPrinted>2009-03-13T10:36:00Z</cp:lastPrinted>
  <dcterms:created xsi:type="dcterms:W3CDTF">2021-12-20T19:40:00Z</dcterms:created>
  <dcterms:modified xsi:type="dcterms:W3CDTF">2021-12-20T19:40:00Z</dcterms:modified>
</cp:coreProperties>
</file>